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F51A6" w14:textId="41416199" w:rsidR="00B00EB8" w:rsidRDefault="00D525C7" w:rsidP="00E51134">
      <w:pPr>
        <w:pStyle w:val="NormalWeb"/>
        <w:spacing w:before="0" w:beforeAutospacing="0" w:after="0" w:afterAutospacing="0"/>
        <w:rPr>
          <w:rFonts w:ascii="Calibri" w:hAnsi="Calibri" w:cs="Calibri"/>
          <w:b/>
          <w:sz w:val="40"/>
          <w:szCs w:val="40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40"/>
          <w:szCs w:val="40"/>
        </w:rPr>
        <w:t xml:space="preserve">                       </w:t>
      </w:r>
      <w:r w:rsidR="00B00EB8">
        <w:rPr>
          <w:rFonts w:ascii="Calibri" w:hAnsi="Calibri" w:cs="Calibri"/>
          <w:b/>
          <w:noProof/>
          <w:sz w:val="40"/>
          <w:szCs w:val="40"/>
          <w:lang w:val="en-US" w:eastAsia="en-US"/>
        </w:rPr>
        <w:drawing>
          <wp:inline distT="0" distB="0" distL="0" distR="0" wp14:anchorId="3267881A" wp14:editId="48DD0976">
            <wp:extent cx="2819114" cy="841277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QRIP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139" cy="85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EB8">
        <w:rPr>
          <w:rFonts w:ascii="Calibri" w:hAnsi="Calibri" w:cs="Calibri"/>
          <w:b/>
          <w:sz w:val="40"/>
          <w:szCs w:val="40"/>
        </w:rPr>
        <w:t xml:space="preserve">  </w:t>
      </w:r>
    </w:p>
    <w:p w14:paraId="1E4B3BD5" w14:textId="77777777" w:rsidR="009B346D" w:rsidRDefault="009B346D" w:rsidP="0092703E">
      <w:pPr>
        <w:pStyle w:val="NormalWeb"/>
        <w:spacing w:before="0" w:beforeAutospacing="0" w:after="0" w:afterAutospacing="0"/>
        <w:rPr>
          <w:rFonts w:ascii="Calibri" w:hAnsi="Calibri" w:cs="Calibri"/>
          <w:b/>
          <w:sz w:val="40"/>
          <w:szCs w:val="40"/>
        </w:rPr>
      </w:pPr>
    </w:p>
    <w:p w14:paraId="3911305A" w14:textId="2DCA80F7" w:rsidR="000D466B" w:rsidRPr="00955398" w:rsidRDefault="000D466B" w:rsidP="000D466B">
      <w:pPr>
        <w:jc w:val="center"/>
        <w:rPr>
          <w:rFonts w:cstheme="minorHAnsi"/>
          <w:b/>
          <w:sz w:val="24"/>
          <w:szCs w:val="24"/>
        </w:rPr>
      </w:pPr>
      <w:r w:rsidRPr="00955398">
        <w:rPr>
          <w:rFonts w:cstheme="minorHAnsi"/>
          <w:b/>
          <w:sz w:val="24"/>
          <w:szCs w:val="24"/>
        </w:rPr>
        <w:t xml:space="preserve">INFO PANDÉMIE 2020 (Numéro </w:t>
      </w:r>
      <w:r w:rsidR="00D750E2">
        <w:rPr>
          <w:rFonts w:cstheme="minorHAnsi"/>
          <w:b/>
          <w:sz w:val="24"/>
          <w:szCs w:val="24"/>
        </w:rPr>
        <w:t>6</w:t>
      </w:r>
      <w:r w:rsidRPr="00955398">
        <w:rPr>
          <w:rFonts w:cstheme="minorHAnsi"/>
          <w:b/>
          <w:sz w:val="24"/>
          <w:szCs w:val="24"/>
        </w:rPr>
        <w:t>)</w:t>
      </w:r>
    </w:p>
    <w:p w14:paraId="163129FB" w14:textId="7F7BE02A" w:rsidR="009B4343" w:rsidRDefault="009B4343" w:rsidP="009B43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NOUVELLES DU </w:t>
      </w:r>
      <w:r w:rsidR="00EE60D2">
        <w:rPr>
          <w:b/>
          <w:bCs/>
          <w:sz w:val="24"/>
          <w:szCs w:val="24"/>
        </w:rPr>
        <w:t>MSSS</w:t>
      </w:r>
    </w:p>
    <w:p w14:paraId="2A0C56F6" w14:textId="55BAD0A9" w:rsidR="000D466B" w:rsidRPr="00955398" w:rsidRDefault="00D750E2" w:rsidP="000D466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9</w:t>
      </w:r>
      <w:r w:rsidR="00EE60D2">
        <w:rPr>
          <w:rFonts w:ascii="Calibri" w:hAnsi="Calibri" w:cs="Calibri"/>
          <w:b/>
          <w:sz w:val="24"/>
          <w:szCs w:val="24"/>
        </w:rPr>
        <w:t xml:space="preserve"> AVRIL 2020</w:t>
      </w:r>
    </w:p>
    <w:p w14:paraId="714D114E" w14:textId="7AE3CC37" w:rsidR="002C659E" w:rsidRDefault="002C659E" w:rsidP="009B4343">
      <w:pPr>
        <w:pStyle w:val="NormalWeb"/>
        <w:spacing w:before="0" w:beforeAutospacing="0" w:after="0" w:afterAutospacing="0"/>
        <w:rPr>
          <w:rFonts w:ascii="Calibri" w:hAnsi="Calibri" w:cs="Calibri"/>
          <w:b/>
          <w:sz w:val="24"/>
          <w:szCs w:val="24"/>
        </w:rPr>
      </w:pPr>
    </w:p>
    <w:p w14:paraId="7BA899D7" w14:textId="77777777" w:rsidR="00205626" w:rsidRDefault="00205626" w:rsidP="00205626">
      <w:pPr>
        <w:jc w:val="center"/>
        <w:rPr>
          <w:b/>
          <w:bCs/>
          <w:sz w:val="24"/>
          <w:szCs w:val="24"/>
        </w:rPr>
      </w:pPr>
      <w:r w:rsidRPr="00955398">
        <w:rPr>
          <w:b/>
          <w:bCs/>
          <w:sz w:val="24"/>
          <w:szCs w:val="24"/>
        </w:rPr>
        <w:t>Rencontre téléphonique du comité consultatif MSSS-milieu associatif</w:t>
      </w:r>
    </w:p>
    <w:p w14:paraId="0E22D195" w14:textId="77777777" w:rsidR="00205626" w:rsidRPr="00BA7365" w:rsidRDefault="00205626" w:rsidP="00205626">
      <w:pPr>
        <w:rPr>
          <w:sz w:val="24"/>
          <w:szCs w:val="24"/>
        </w:rPr>
      </w:pPr>
      <w:r w:rsidRPr="00BA7365">
        <w:rPr>
          <w:sz w:val="24"/>
          <w:szCs w:val="24"/>
        </w:rPr>
        <w:t xml:space="preserve">Présences : </w:t>
      </w:r>
    </w:p>
    <w:p w14:paraId="4C224E97" w14:textId="7A27F9D0" w:rsidR="00205626" w:rsidRDefault="00205626" w:rsidP="00205626">
      <w:pPr>
        <w:spacing w:after="0" w:line="240" w:lineRule="auto"/>
        <w:rPr>
          <w:sz w:val="24"/>
          <w:szCs w:val="24"/>
        </w:rPr>
      </w:pPr>
      <w:r w:rsidRPr="00CB265D">
        <w:rPr>
          <w:sz w:val="24"/>
          <w:szCs w:val="24"/>
        </w:rPr>
        <w:t>Cabinet du ministre Lionel Carmant : Danielle Rioux, attachée politique</w:t>
      </w:r>
    </w:p>
    <w:p w14:paraId="4E9AFF2A" w14:textId="42253561" w:rsidR="007079B3" w:rsidRDefault="00205626" w:rsidP="00205626">
      <w:pPr>
        <w:spacing w:after="0" w:line="240" w:lineRule="auto"/>
        <w:rPr>
          <w:sz w:val="24"/>
          <w:szCs w:val="24"/>
        </w:rPr>
      </w:pPr>
      <w:r w:rsidRPr="00955398">
        <w:rPr>
          <w:sz w:val="24"/>
          <w:szCs w:val="24"/>
        </w:rPr>
        <w:t>MSSS : Daniel Garneau, Geneviève Poirier, Marie-Pierre Johnson</w:t>
      </w:r>
      <w:r w:rsidR="00CB265D">
        <w:rPr>
          <w:sz w:val="24"/>
          <w:szCs w:val="24"/>
        </w:rPr>
        <w:t>, A</w:t>
      </w:r>
      <w:r w:rsidR="00D76C76">
        <w:rPr>
          <w:sz w:val="24"/>
          <w:szCs w:val="24"/>
        </w:rPr>
        <w:t>méline Bourque</w:t>
      </w:r>
      <w:r w:rsidRPr="00955398">
        <w:rPr>
          <w:sz w:val="24"/>
          <w:szCs w:val="24"/>
        </w:rPr>
        <w:t xml:space="preserve"> </w:t>
      </w:r>
    </w:p>
    <w:p w14:paraId="68CEF9FF" w14:textId="64329C9C" w:rsidR="00205626" w:rsidRPr="00955398" w:rsidRDefault="000366F9" w:rsidP="002056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(Mélanie</w:t>
      </w:r>
      <w:r w:rsidR="00AE2871">
        <w:rPr>
          <w:sz w:val="24"/>
          <w:szCs w:val="24"/>
        </w:rPr>
        <w:t xml:space="preserve"> </w:t>
      </w:r>
      <w:r w:rsidR="007079B3">
        <w:rPr>
          <w:sz w:val="24"/>
          <w:szCs w:val="24"/>
        </w:rPr>
        <w:t>K</w:t>
      </w:r>
      <w:r w:rsidR="00AE2871">
        <w:rPr>
          <w:sz w:val="24"/>
          <w:szCs w:val="24"/>
        </w:rPr>
        <w:t>avana</w:t>
      </w:r>
      <w:r w:rsidR="007010D5">
        <w:rPr>
          <w:sz w:val="24"/>
          <w:szCs w:val="24"/>
        </w:rPr>
        <w:t>g</w:t>
      </w:r>
      <w:r w:rsidR="00AE2871">
        <w:rPr>
          <w:sz w:val="24"/>
          <w:szCs w:val="24"/>
        </w:rPr>
        <w:t>h</w:t>
      </w:r>
      <w:r>
        <w:rPr>
          <w:sz w:val="24"/>
          <w:szCs w:val="24"/>
        </w:rPr>
        <w:t xml:space="preserve"> et Johannie </w:t>
      </w:r>
      <w:r w:rsidR="00AE2871">
        <w:rPr>
          <w:sz w:val="24"/>
          <w:szCs w:val="24"/>
        </w:rPr>
        <w:t xml:space="preserve">Hamel </w:t>
      </w:r>
      <w:r w:rsidR="007079B3">
        <w:rPr>
          <w:sz w:val="24"/>
          <w:szCs w:val="24"/>
        </w:rPr>
        <w:t xml:space="preserve">de l’équipe </w:t>
      </w:r>
      <w:r>
        <w:rPr>
          <w:sz w:val="24"/>
          <w:szCs w:val="24"/>
        </w:rPr>
        <w:t>SAD)</w:t>
      </w:r>
    </w:p>
    <w:p w14:paraId="6759A6AB" w14:textId="747BF57B" w:rsidR="00205626" w:rsidRPr="00955398" w:rsidRDefault="00205626" w:rsidP="00205626">
      <w:pPr>
        <w:spacing w:after="0" w:line="240" w:lineRule="auto"/>
        <w:rPr>
          <w:sz w:val="24"/>
          <w:szCs w:val="24"/>
        </w:rPr>
      </w:pPr>
      <w:r w:rsidRPr="00955398">
        <w:rPr>
          <w:sz w:val="24"/>
          <w:szCs w:val="24"/>
        </w:rPr>
        <w:t xml:space="preserve">OPHQ : </w:t>
      </w:r>
      <w:r>
        <w:rPr>
          <w:sz w:val="24"/>
          <w:szCs w:val="24"/>
        </w:rPr>
        <w:t>V</w:t>
      </w:r>
      <w:r w:rsidRPr="00955398">
        <w:rPr>
          <w:sz w:val="24"/>
          <w:szCs w:val="24"/>
        </w:rPr>
        <w:t xml:space="preserve">alérie </w:t>
      </w:r>
      <w:r>
        <w:rPr>
          <w:sz w:val="24"/>
          <w:szCs w:val="24"/>
        </w:rPr>
        <w:t>Thibault</w:t>
      </w:r>
    </w:p>
    <w:p w14:paraId="755BD1B3" w14:textId="77777777" w:rsidR="00205626" w:rsidRDefault="00205626" w:rsidP="002056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AQRIPH : Pauline Couture et Isabelle Tremblay</w:t>
      </w:r>
    </w:p>
    <w:p w14:paraId="5E88A93A" w14:textId="77777777" w:rsidR="00205626" w:rsidRPr="000D466B" w:rsidRDefault="00205626" w:rsidP="002056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Autres organismes : COPHAN-FQA-SQDI </w:t>
      </w:r>
    </w:p>
    <w:p w14:paraId="3BD0F0CF" w14:textId="77777777" w:rsidR="00205626" w:rsidRPr="00011968" w:rsidRDefault="00205626" w:rsidP="0020562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sz w:val="24"/>
          <w:szCs w:val="24"/>
        </w:rPr>
      </w:pPr>
    </w:p>
    <w:p w14:paraId="59B30DC3" w14:textId="3DE928A2" w:rsidR="00205626" w:rsidRDefault="00205626" w:rsidP="00205626">
      <w:pPr>
        <w:pStyle w:val="NormalWeb"/>
        <w:spacing w:before="0" w:beforeAutospacing="0" w:after="0" w:afterAutospacing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Voici un retour concernant la rencontre du comité consultatif du MSSS</w:t>
      </w:r>
      <w:r w:rsidR="007079B3">
        <w:rPr>
          <w:rFonts w:ascii="Calibri" w:hAnsi="Calibri" w:cs="Calibri"/>
          <w:sz w:val="24"/>
          <w:szCs w:val="24"/>
        </w:rPr>
        <w:t xml:space="preserve"> de ce jour</w:t>
      </w:r>
      <w:r>
        <w:rPr>
          <w:rFonts w:ascii="Calibri" w:hAnsi="Calibri" w:cs="Calibri"/>
          <w:sz w:val="24"/>
          <w:szCs w:val="24"/>
        </w:rPr>
        <w:t>.</w:t>
      </w:r>
    </w:p>
    <w:p w14:paraId="101E5E9B" w14:textId="77777777" w:rsidR="00D750E2" w:rsidRPr="00011968" w:rsidRDefault="00D750E2" w:rsidP="009B4343">
      <w:pPr>
        <w:pStyle w:val="NormalWeb"/>
        <w:spacing w:before="0" w:beforeAutospacing="0" w:after="0" w:afterAutospacing="0"/>
        <w:rPr>
          <w:rFonts w:ascii="Calibri" w:hAnsi="Calibri" w:cs="Calibri"/>
          <w:b/>
          <w:sz w:val="24"/>
          <w:szCs w:val="24"/>
        </w:rPr>
      </w:pPr>
    </w:p>
    <w:p w14:paraId="582269FF" w14:textId="001A617F" w:rsidR="00EE60D2" w:rsidRPr="007079B3" w:rsidRDefault="0058260B" w:rsidP="007079B3">
      <w:pPr>
        <w:pStyle w:val="Titre1"/>
        <w:numPr>
          <w:ilvl w:val="0"/>
          <w:numId w:val="8"/>
        </w:numPr>
        <w:rPr>
          <w:rStyle w:val="lev"/>
          <w:b/>
          <w:bCs w:val="0"/>
        </w:rPr>
      </w:pPr>
      <w:r>
        <w:t>Documentation du</w:t>
      </w:r>
      <w:r w:rsidR="00CB265D">
        <w:t xml:space="preserve"> MSSS </w:t>
      </w:r>
      <w:r w:rsidR="00841228">
        <w:tab/>
      </w:r>
      <w:r w:rsidR="00334D40" w:rsidRPr="007079B3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14:paraId="6C57E231" w14:textId="0F1AF924" w:rsidR="005076A6" w:rsidRPr="00885BC6" w:rsidRDefault="007079B3" w:rsidP="005076A6">
      <w:pPr>
        <w:spacing w:beforeAutospacing="1" w:after="100" w:afterAutospacing="1" w:line="240" w:lineRule="auto"/>
        <w:jc w:val="both"/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Le sous-ministre Yvan Gendron transmet e</w:t>
      </w:r>
      <w:r w:rsidR="005076A6" w:rsidRPr="007079B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ntre 5 et 10 lettres par jour </w:t>
      </w:r>
      <w:r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sur divers sujets </w:t>
      </w:r>
      <w:r w:rsidRPr="00885BC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liés à la santé e</w:t>
      </w:r>
      <w:r w:rsidR="00CD6241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t</w:t>
      </w:r>
      <w:r w:rsidRPr="00885BC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aux services sociaux dans le contexte de la pandémie. </w:t>
      </w:r>
    </w:p>
    <w:p w14:paraId="1BAA859A" w14:textId="0F704D45" w:rsidR="005076A6" w:rsidRPr="00885BC6" w:rsidRDefault="00843A2C" w:rsidP="00334D40">
      <w:pPr>
        <w:spacing w:beforeAutospacing="1" w:after="100" w:afterAutospacing="1" w:line="240" w:lineRule="auto"/>
        <w:jc w:val="both"/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</w:pPr>
      <w:r w:rsidRPr="00885BC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Voici les dernières publications concernant plus particulièrement les personnes qui ont une déficience physique, intellectuelle ou un trouble du spectre de l’autisme :</w:t>
      </w:r>
    </w:p>
    <w:p w14:paraId="7AAAB23C" w14:textId="6420C238" w:rsidR="0058260B" w:rsidRPr="00885BC6" w:rsidRDefault="0058260B" w:rsidP="005076A6">
      <w:pPr>
        <w:pStyle w:val="Paragraphedeliste"/>
        <w:numPr>
          <w:ilvl w:val="0"/>
          <w:numId w:val="39"/>
        </w:numPr>
        <w:spacing w:beforeAutospacing="1" w:after="100" w:afterAutospacing="1" w:line="240" w:lineRule="auto"/>
        <w:jc w:val="both"/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</w:pPr>
      <w:r w:rsidRPr="00885BC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Fiche activités essentielles</w:t>
      </w:r>
      <w:r w:rsidR="0028284E" w:rsidRPr="00885BC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(discuté</w:t>
      </w:r>
      <w:r w:rsidR="00CD6241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e </w:t>
      </w:r>
      <w:r w:rsidR="0028284E" w:rsidRPr="00885BC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Info Pandémie de l’AQRIPH numéro 3)</w:t>
      </w:r>
    </w:p>
    <w:p w14:paraId="3015BD70" w14:textId="18D48FCE" w:rsidR="0028284E" w:rsidRDefault="009B3874" w:rsidP="0028284E">
      <w:pPr>
        <w:pStyle w:val="Paragraphedeliste"/>
        <w:rPr>
          <w:sz w:val="24"/>
          <w:szCs w:val="24"/>
        </w:rPr>
      </w:pPr>
      <w:hyperlink r:id="rId12" w:history="1">
        <w:r w:rsidR="0028284E" w:rsidRPr="00885BC6">
          <w:rPr>
            <w:rStyle w:val="Lienhypertexte"/>
            <w:sz w:val="24"/>
            <w:szCs w:val="24"/>
          </w:rPr>
          <w:t>https://aqriph.com/important-nouvelles-consigne-du-msss-dp-di-tsa/</w:t>
        </w:r>
      </w:hyperlink>
    </w:p>
    <w:p w14:paraId="2D9D9CBF" w14:textId="12931F4A" w:rsidR="00CD6241" w:rsidRDefault="00CD6241" w:rsidP="0028284E">
      <w:pPr>
        <w:pStyle w:val="Paragraphedeliste"/>
        <w:rPr>
          <w:sz w:val="24"/>
          <w:szCs w:val="24"/>
        </w:rPr>
      </w:pPr>
    </w:p>
    <w:p w14:paraId="31242603" w14:textId="77777777" w:rsidR="00CD6241" w:rsidRPr="00885BC6" w:rsidRDefault="00CD6241" w:rsidP="0028284E">
      <w:pPr>
        <w:pStyle w:val="Paragraphedeliste"/>
        <w:rPr>
          <w:sz w:val="24"/>
          <w:szCs w:val="24"/>
          <w:highlight w:val="yellow"/>
        </w:rPr>
      </w:pPr>
    </w:p>
    <w:p w14:paraId="2310E268" w14:textId="77777777" w:rsidR="0028284E" w:rsidRPr="00885BC6" w:rsidRDefault="0028284E" w:rsidP="0028284E">
      <w:pPr>
        <w:pStyle w:val="Paragraphedeliste"/>
        <w:spacing w:beforeAutospacing="1" w:after="100" w:afterAutospacing="1" w:line="240" w:lineRule="auto"/>
        <w:jc w:val="both"/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</w:pPr>
    </w:p>
    <w:p w14:paraId="6546D5FE" w14:textId="57C7D8DA" w:rsidR="00CD6241" w:rsidRPr="00CD6241" w:rsidRDefault="0058260B" w:rsidP="00CD6241">
      <w:pPr>
        <w:pStyle w:val="Paragraphedeliste"/>
        <w:numPr>
          <w:ilvl w:val="0"/>
          <w:numId w:val="39"/>
        </w:numPr>
        <w:spacing w:beforeAutospacing="1" w:after="100" w:afterAutospacing="1" w:line="240" w:lineRule="auto"/>
        <w:jc w:val="both"/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</w:pPr>
      <w:r w:rsidRPr="00885BC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lastRenderedPageBreak/>
        <w:t>Fiche SAD et</w:t>
      </w:r>
      <w:r w:rsidR="0028284E" w:rsidRPr="00885BC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CES (discuté</w:t>
      </w:r>
      <w:r w:rsidR="00CD6241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e </w:t>
      </w:r>
      <w:r w:rsidR="0028284E" w:rsidRPr="00885BC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Info Pandémie de l’AQRIPH numéro</w:t>
      </w:r>
      <w:r w:rsidR="00CD6241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</w:t>
      </w:r>
      <w:r w:rsidR="00CD6241" w:rsidRPr="00CD6241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4</w:t>
      </w:r>
      <w:r w:rsidR="00CD6241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)</w:t>
      </w:r>
    </w:p>
    <w:p w14:paraId="4E55E469" w14:textId="675E24AF" w:rsidR="0028284E" w:rsidRPr="00CD6241" w:rsidRDefault="009B3874" w:rsidP="00CD6241">
      <w:pPr>
        <w:pStyle w:val="Paragraphedeliste"/>
        <w:spacing w:beforeAutospacing="1" w:after="100" w:afterAutospacing="1" w:line="240" w:lineRule="auto"/>
        <w:jc w:val="both"/>
        <w:rPr>
          <w:rFonts w:cstheme="minorHAnsi"/>
          <w:color w:val="212121"/>
          <w:sz w:val="24"/>
          <w:szCs w:val="24"/>
          <w:shd w:val="clear" w:color="auto" w:fill="FFFFFF"/>
        </w:rPr>
      </w:pPr>
      <w:hyperlink r:id="rId13" w:history="1">
        <w:r w:rsidR="00CD6241" w:rsidRPr="00E72187">
          <w:rPr>
            <w:rStyle w:val="Lienhypertexte"/>
            <w:rFonts w:eastAsia="Times New Roman" w:cstheme="minorHAnsi"/>
            <w:sz w:val="24"/>
            <w:szCs w:val="24"/>
          </w:rPr>
          <w:t>https://www.quebec.ca/famille-et-soutien-aux-personnes/aide-et-soutien/allocation-directe-cheque-emploi-service-une-modalite-de-dispensation-des-services-de-soutien-a-domicile/</w:t>
        </w:r>
      </w:hyperlink>
      <w:r w:rsidR="0028284E" w:rsidRPr="00CD6241">
        <w:rPr>
          <w:rFonts w:eastAsia="Times New Roman" w:cstheme="minorHAnsi"/>
          <w:color w:val="000000"/>
          <w:sz w:val="24"/>
          <w:szCs w:val="24"/>
        </w:rPr>
        <w:t>.</w:t>
      </w:r>
    </w:p>
    <w:p w14:paraId="76F5CA11" w14:textId="77777777" w:rsidR="0028284E" w:rsidRPr="00885BC6" w:rsidRDefault="0028284E" w:rsidP="0028284E">
      <w:pPr>
        <w:pStyle w:val="Paragraphedeliste"/>
        <w:spacing w:beforeAutospacing="1" w:after="100" w:afterAutospacing="1" w:line="240" w:lineRule="auto"/>
        <w:jc w:val="both"/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</w:pPr>
    </w:p>
    <w:p w14:paraId="449D36A2" w14:textId="31D62A1D" w:rsidR="00885BC6" w:rsidRPr="00CD6241" w:rsidRDefault="0058260B" w:rsidP="00CD6241">
      <w:pPr>
        <w:pStyle w:val="Paragraphedeliste"/>
        <w:numPr>
          <w:ilvl w:val="0"/>
          <w:numId w:val="39"/>
        </w:numPr>
        <w:spacing w:beforeAutospacing="1" w:after="100" w:afterAutospacing="1" w:line="240" w:lineRule="auto"/>
        <w:jc w:val="both"/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</w:pPr>
      <w:r w:rsidRPr="00885BC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Fiche</w:t>
      </w:r>
      <w:r w:rsidR="0028284E" w:rsidRPr="00885BC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s</w:t>
      </w:r>
      <w:r w:rsidR="00740E1A" w:rsidRPr="00885BC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R</w:t>
      </w:r>
      <w:r w:rsidR="0028284E" w:rsidRPr="00885BC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I</w:t>
      </w:r>
      <w:r w:rsidR="00740E1A" w:rsidRPr="00885BC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-RTF</w:t>
      </w:r>
      <w:r w:rsidR="0028284E" w:rsidRPr="00885BC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et </w:t>
      </w:r>
      <w:r w:rsidR="00740E1A" w:rsidRPr="00885BC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CHSLD </w:t>
      </w:r>
      <w:r w:rsidR="00885BC6" w:rsidRPr="00885BC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(Publiées sur le site de l’AQRIPH)</w:t>
      </w:r>
    </w:p>
    <w:p w14:paraId="0BC6EB94" w14:textId="7726B2A6" w:rsidR="0028284E" w:rsidRPr="00CD6241" w:rsidRDefault="009B3874" w:rsidP="001F1C2A">
      <w:pPr>
        <w:pStyle w:val="Paragraphedeliste"/>
        <w:spacing w:beforeAutospacing="1" w:after="100" w:afterAutospacing="1" w:line="240" w:lineRule="auto"/>
        <w:jc w:val="both"/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</w:pPr>
      <w:hyperlink r:id="rId14" w:history="1">
        <w:r w:rsidR="00885BC6" w:rsidRPr="00885BC6">
          <w:rPr>
            <w:rStyle w:val="Lienhypertexte"/>
            <w:sz w:val="24"/>
            <w:szCs w:val="24"/>
          </w:rPr>
          <w:t>https://aqriph.com/important-directives-msss-ri-rtf-chsld/</w:t>
        </w:r>
      </w:hyperlink>
    </w:p>
    <w:p w14:paraId="06B07795" w14:textId="53422CEB" w:rsidR="00CD6241" w:rsidRPr="005C1229" w:rsidRDefault="00740E1A" w:rsidP="00CD6241">
      <w:pPr>
        <w:spacing w:beforeAutospacing="1" w:after="100" w:afterAutospacing="1" w:line="240" w:lineRule="auto"/>
        <w:jc w:val="both"/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La direction des personnes handicapées du MSSS a aussi </w:t>
      </w:r>
      <w:r w:rsidR="00CD6241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participé</w:t>
      </w:r>
      <w:r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à l’</w:t>
      </w:r>
      <w:r w:rsidR="00CD6241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élaboration</w:t>
      </w:r>
      <w:r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</w:t>
      </w:r>
      <w:r w:rsidR="00CD6241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des directives</w:t>
      </w:r>
      <w:r w:rsidR="006D1686" w:rsidRPr="00740E1A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au niveau de la sortie des personnes </w:t>
      </w:r>
      <w:r w:rsidR="001F1C2A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hébergées en </w:t>
      </w:r>
      <w:r w:rsidR="006D1686" w:rsidRPr="00740E1A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CHSLD et RPA (</w:t>
      </w:r>
      <w:r w:rsidR="001F1C2A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lorsque </w:t>
      </w:r>
      <w:r w:rsidR="006D1686" w:rsidRPr="00740E1A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des familles </w:t>
      </w:r>
      <w:r w:rsidR="001F1C2A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désiraient héberger chez</w:t>
      </w:r>
      <w:r w:rsidR="001E7112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</w:t>
      </w:r>
      <w:r w:rsidR="001F1C2A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elles leur proche).</w:t>
      </w:r>
    </w:p>
    <w:p w14:paraId="0495277A" w14:textId="27A6595C" w:rsidR="001F1C2A" w:rsidRPr="001F1C2A" w:rsidRDefault="00CD6241" w:rsidP="001F1C2A">
      <w:pPr>
        <w:pStyle w:val="Titre1"/>
        <w:numPr>
          <w:ilvl w:val="0"/>
          <w:numId w:val="8"/>
        </w:numPr>
        <w:rPr>
          <w:rStyle w:val="lev"/>
          <w:rFonts w:eastAsia="Times New Roman"/>
          <w:b/>
          <w:bCs w:val="0"/>
        </w:rPr>
      </w:pPr>
      <w:r>
        <w:rPr>
          <w:rFonts w:eastAsia="Times New Roman"/>
        </w:rPr>
        <w:t xml:space="preserve">Principaux </w:t>
      </w:r>
      <w:r w:rsidR="007010D5">
        <w:rPr>
          <w:rFonts w:eastAsia="Times New Roman"/>
        </w:rPr>
        <w:t>liens</w:t>
      </w:r>
      <w:r>
        <w:rPr>
          <w:rFonts w:eastAsia="Times New Roman"/>
        </w:rPr>
        <w:t xml:space="preserve"> d’information</w:t>
      </w:r>
    </w:p>
    <w:p w14:paraId="4AEED39A" w14:textId="77777777" w:rsidR="005C1229" w:rsidRDefault="005C1229" w:rsidP="006D1686">
      <w:pPr>
        <w:spacing w:beforeAutospacing="1" w:after="100" w:afterAutospacing="1" w:line="240" w:lineRule="auto"/>
        <w:jc w:val="both"/>
        <w:rPr>
          <w:rStyle w:val="lev"/>
          <w:rFonts w:cstheme="minorHAnsi"/>
          <w:color w:val="212121"/>
          <w:sz w:val="24"/>
          <w:szCs w:val="24"/>
          <w:shd w:val="clear" w:color="auto" w:fill="FFFFFF"/>
        </w:rPr>
      </w:pPr>
    </w:p>
    <w:p w14:paraId="0C5AD48E" w14:textId="0B976AF4" w:rsidR="007010D5" w:rsidRDefault="007010D5" w:rsidP="006D1686">
      <w:pPr>
        <w:spacing w:beforeAutospacing="1" w:after="100" w:afterAutospacing="1" w:line="240" w:lineRule="auto"/>
        <w:jc w:val="both"/>
        <w:rPr>
          <w:rStyle w:val="lev"/>
          <w:rFonts w:cstheme="minorHAnsi"/>
          <w:color w:val="212121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color w:val="212121"/>
          <w:sz w:val="24"/>
          <w:szCs w:val="24"/>
          <w:shd w:val="clear" w:color="auto" w:fill="FFFFFF"/>
        </w:rPr>
        <w:t>MSSS :</w:t>
      </w:r>
    </w:p>
    <w:p w14:paraId="336E7D3D" w14:textId="601D1A03" w:rsidR="00D76C76" w:rsidRPr="00D76C76" w:rsidRDefault="00CD6241" w:rsidP="00D76C76">
      <w:pPr>
        <w:pStyle w:val="Paragraphedeliste"/>
        <w:numPr>
          <w:ilvl w:val="0"/>
          <w:numId w:val="39"/>
        </w:numPr>
        <w:spacing w:beforeAutospacing="1" w:after="100" w:afterAutospacing="1" w:line="240" w:lineRule="auto"/>
        <w:jc w:val="both"/>
        <w:rPr>
          <w:rStyle w:val="lev"/>
          <w:rFonts w:cstheme="minorHAnsi"/>
          <w:sz w:val="24"/>
          <w:szCs w:val="24"/>
          <w:shd w:val="clear" w:color="auto" w:fill="FFFFFF"/>
        </w:rPr>
      </w:pPr>
      <w:r w:rsidRPr="00D76C76">
        <w:rPr>
          <w:rStyle w:val="lev"/>
          <w:rFonts w:cstheme="minorHAnsi"/>
          <w:sz w:val="24"/>
          <w:szCs w:val="24"/>
          <w:shd w:val="clear" w:color="auto" w:fill="FFFFFF"/>
        </w:rPr>
        <w:t>Directives émanant du MSSS au réseau de la santé</w:t>
      </w:r>
    </w:p>
    <w:p w14:paraId="577BDEEC" w14:textId="77777777" w:rsidR="00D76C76" w:rsidRPr="00D76C76" w:rsidRDefault="00D76C76" w:rsidP="00D76C76">
      <w:pPr>
        <w:pStyle w:val="Paragraphedeliste"/>
        <w:spacing w:beforeAutospacing="1" w:after="100" w:afterAutospacing="1" w:line="240" w:lineRule="auto"/>
        <w:jc w:val="both"/>
        <w:rPr>
          <w:rStyle w:val="lev"/>
          <w:rFonts w:cstheme="minorHAnsi"/>
          <w:color w:val="0070C0"/>
          <w:sz w:val="24"/>
          <w:szCs w:val="24"/>
          <w:shd w:val="clear" w:color="auto" w:fill="FFFFFF"/>
        </w:rPr>
      </w:pPr>
    </w:p>
    <w:p w14:paraId="0274074D" w14:textId="0001925B" w:rsidR="00D76C76" w:rsidRPr="001F1C2A" w:rsidRDefault="009B3874" w:rsidP="00D76C76">
      <w:pPr>
        <w:pStyle w:val="Paragraphedeliste"/>
        <w:spacing w:beforeAutospacing="1" w:after="100" w:afterAutospacing="1" w:line="240" w:lineRule="auto"/>
        <w:jc w:val="both"/>
        <w:rPr>
          <w:rFonts w:eastAsia="Times New Roman" w:cstheme="minorHAnsi"/>
          <w:color w:val="0070C0"/>
          <w:sz w:val="24"/>
          <w:szCs w:val="24"/>
          <w:u w:val="single"/>
        </w:rPr>
      </w:pPr>
      <w:hyperlink r:id="rId15" w:history="1">
        <w:r w:rsidR="00D76C76" w:rsidRPr="001F1C2A">
          <w:rPr>
            <w:rStyle w:val="Lienhypertexte"/>
            <w:rFonts w:eastAsia="Times New Roman" w:cstheme="minorHAnsi"/>
            <w:color w:val="0070C0"/>
            <w:sz w:val="24"/>
            <w:szCs w:val="24"/>
          </w:rPr>
          <w:t>https://www.msss.gouv.qc.ca/professionnels/covid-19/covid-19-directives-au-reseau-de-la-sante-et-des-services-sociaux/</w:t>
        </w:r>
      </w:hyperlink>
    </w:p>
    <w:p w14:paraId="40C854C8" w14:textId="77777777" w:rsidR="00D76C76" w:rsidRPr="001F1C2A" w:rsidRDefault="00D76C76" w:rsidP="00D76C76">
      <w:pPr>
        <w:pStyle w:val="Paragraphedeliste"/>
        <w:spacing w:beforeAutospacing="1" w:after="100" w:afterAutospacing="1" w:line="240" w:lineRule="auto"/>
        <w:rPr>
          <w:rFonts w:eastAsia="Times New Roman" w:cstheme="minorHAnsi"/>
          <w:color w:val="0070C0"/>
          <w:sz w:val="24"/>
          <w:szCs w:val="24"/>
        </w:rPr>
      </w:pPr>
      <w:r w:rsidRPr="001F1C2A">
        <w:rPr>
          <w:rFonts w:eastAsia="Times New Roman" w:cstheme="minorHAnsi"/>
          <w:color w:val="0070C0"/>
          <w:sz w:val="24"/>
          <w:szCs w:val="24"/>
        </w:rPr>
        <w:t> </w:t>
      </w:r>
    </w:p>
    <w:p w14:paraId="60695A64" w14:textId="31088C1F" w:rsidR="00D76C76" w:rsidRPr="001F1C2A" w:rsidRDefault="009B3874" w:rsidP="00D76C76">
      <w:pPr>
        <w:pStyle w:val="Paragraphedeliste"/>
        <w:spacing w:beforeAutospacing="1" w:after="100" w:afterAutospacing="1" w:line="240" w:lineRule="auto"/>
        <w:rPr>
          <w:rFonts w:eastAsia="Times New Roman" w:cstheme="minorHAnsi"/>
          <w:color w:val="0070C0"/>
          <w:sz w:val="24"/>
          <w:szCs w:val="24"/>
        </w:rPr>
      </w:pPr>
      <w:hyperlink r:id="rId16" w:history="1">
        <w:r w:rsidR="00D76C76" w:rsidRPr="001F1C2A">
          <w:rPr>
            <w:rStyle w:val="Lienhypertexte"/>
            <w:rFonts w:eastAsia="Times New Roman" w:cstheme="minorHAnsi"/>
            <w:color w:val="0070C0"/>
            <w:sz w:val="24"/>
            <w:szCs w:val="24"/>
          </w:rPr>
          <w:t>https://www.msss.gouv.qc.ca/professionnels/covid-19/covid-19-directives-au-reseau-de-la-sante-et-des-services-sociaux/dp-di-tsa/</w:t>
        </w:r>
      </w:hyperlink>
    </w:p>
    <w:p w14:paraId="2792BF43" w14:textId="77777777" w:rsidR="00D76C76" w:rsidRPr="00D76C76" w:rsidRDefault="00D76C76" w:rsidP="00D76C76">
      <w:pPr>
        <w:pStyle w:val="Paragraphedeliste"/>
        <w:spacing w:beforeAutospacing="1" w:after="100" w:afterAutospacing="1" w:line="240" w:lineRule="auto"/>
        <w:jc w:val="both"/>
        <w:rPr>
          <w:rStyle w:val="lev"/>
          <w:rFonts w:cstheme="minorHAnsi"/>
          <w:sz w:val="24"/>
          <w:szCs w:val="24"/>
          <w:shd w:val="clear" w:color="auto" w:fill="FFFFFF"/>
        </w:rPr>
      </w:pPr>
    </w:p>
    <w:p w14:paraId="5B4CE56E" w14:textId="716E66F8" w:rsidR="007010D5" w:rsidRPr="00D76C76" w:rsidRDefault="007010D5" w:rsidP="007010D5">
      <w:pPr>
        <w:pStyle w:val="Paragraphedeliste"/>
        <w:numPr>
          <w:ilvl w:val="0"/>
          <w:numId w:val="39"/>
        </w:numPr>
        <w:spacing w:beforeAutospacing="1" w:after="100" w:afterAutospacing="1" w:line="240" w:lineRule="auto"/>
        <w:jc w:val="both"/>
        <w:rPr>
          <w:b/>
          <w:bCs/>
          <w:sz w:val="24"/>
          <w:szCs w:val="24"/>
        </w:rPr>
      </w:pPr>
      <w:r w:rsidRPr="00D76C76">
        <w:rPr>
          <w:b/>
          <w:bCs/>
          <w:sz w:val="24"/>
          <w:szCs w:val="24"/>
        </w:rPr>
        <w:t>Publications du MSSS</w:t>
      </w:r>
    </w:p>
    <w:p w14:paraId="239C61B3" w14:textId="04AFBA09" w:rsidR="007010D5" w:rsidRPr="00D76C76" w:rsidRDefault="009B3874" w:rsidP="007010D5">
      <w:pPr>
        <w:spacing w:beforeAutospacing="1" w:after="100" w:afterAutospacing="1" w:line="240" w:lineRule="auto"/>
        <w:ind w:left="708"/>
        <w:jc w:val="both"/>
        <w:rPr>
          <w:color w:val="0070C0"/>
          <w:sz w:val="24"/>
          <w:szCs w:val="24"/>
        </w:rPr>
      </w:pPr>
      <w:hyperlink r:id="rId17" w:history="1">
        <w:r w:rsidR="007010D5" w:rsidRPr="00D76C76">
          <w:rPr>
            <w:color w:val="0070C0"/>
            <w:sz w:val="24"/>
            <w:szCs w:val="24"/>
            <w:u w:val="single"/>
          </w:rPr>
          <w:t>https://publications.msss.gouv.qc.ca/msss/</w:t>
        </w:r>
      </w:hyperlink>
    </w:p>
    <w:p w14:paraId="033D860F" w14:textId="77777777" w:rsidR="00D76C76" w:rsidRPr="00D76C76" w:rsidRDefault="00D76C76" w:rsidP="00D76C76">
      <w:pPr>
        <w:pStyle w:val="Paragraphedeliste"/>
        <w:numPr>
          <w:ilvl w:val="0"/>
          <w:numId w:val="39"/>
        </w:numPr>
        <w:spacing w:beforeAutospacing="1" w:after="100" w:afterAutospacing="1" w:line="240" w:lineRule="auto"/>
        <w:jc w:val="both"/>
        <w:rPr>
          <w:rStyle w:val="lev"/>
          <w:rFonts w:cstheme="minorHAnsi"/>
          <w:sz w:val="24"/>
          <w:szCs w:val="24"/>
          <w:shd w:val="clear" w:color="auto" w:fill="FFFFFF"/>
        </w:rPr>
      </w:pPr>
      <w:r w:rsidRPr="00D76C76">
        <w:rPr>
          <w:rStyle w:val="lev"/>
          <w:rFonts w:cstheme="minorHAnsi"/>
          <w:sz w:val="24"/>
          <w:szCs w:val="24"/>
          <w:shd w:val="clear" w:color="auto" w:fill="FFFFFF"/>
        </w:rPr>
        <w:t>Coronavirus (Covid-19)</w:t>
      </w:r>
    </w:p>
    <w:p w14:paraId="23D70995" w14:textId="4738A74B" w:rsidR="005C1229" w:rsidRPr="005C1229" w:rsidRDefault="009B3874" w:rsidP="005C1229">
      <w:pPr>
        <w:spacing w:beforeAutospacing="1" w:after="100" w:afterAutospacing="1" w:line="240" w:lineRule="auto"/>
        <w:ind w:left="708"/>
        <w:jc w:val="both"/>
        <w:rPr>
          <w:rStyle w:val="lev"/>
          <w:rFonts w:cstheme="minorHAnsi"/>
          <w:color w:val="0070C0"/>
          <w:sz w:val="24"/>
          <w:szCs w:val="24"/>
          <w:shd w:val="clear" w:color="auto" w:fill="FFFFFF"/>
        </w:rPr>
      </w:pPr>
      <w:hyperlink r:id="rId18" w:history="1">
        <w:r w:rsidR="00D76C76" w:rsidRPr="00D76C76">
          <w:rPr>
            <w:rStyle w:val="Lienhypertexte"/>
            <w:rFonts w:cstheme="minorHAnsi"/>
            <w:color w:val="0070C0"/>
            <w:sz w:val="24"/>
            <w:szCs w:val="24"/>
            <w:shd w:val="clear" w:color="auto" w:fill="FFFFFF"/>
          </w:rPr>
          <w:t>https://www.msss.gouv.qc.ca/professionnels/maladies-infectieuses/coronavirus-2019-ncov/</w:t>
        </w:r>
      </w:hyperlink>
    </w:p>
    <w:p w14:paraId="3EAE7295" w14:textId="1EE705AD" w:rsidR="00CD6241" w:rsidRPr="007010D5" w:rsidRDefault="00D76C76" w:rsidP="006D1686">
      <w:pPr>
        <w:spacing w:beforeAutospacing="1" w:after="100" w:afterAutospacing="1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INSTITUT NATIONAL DE SANTÉ PUBLIQUE </w:t>
      </w:r>
      <w:r w:rsidR="007010D5" w:rsidRPr="007010D5">
        <w:rPr>
          <w:b/>
          <w:bCs/>
          <w:sz w:val="24"/>
          <w:szCs w:val="24"/>
        </w:rPr>
        <w:t>:</w:t>
      </w:r>
    </w:p>
    <w:p w14:paraId="30982FF1" w14:textId="0A657DE8" w:rsidR="007010D5" w:rsidRPr="007010D5" w:rsidRDefault="007010D5" w:rsidP="007010D5">
      <w:pPr>
        <w:pStyle w:val="Paragraphedeliste"/>
        <w:numPr>
          <w:ilvl w:val="0"/>
          <w:numId w:val="39"/>
        </w:numPr>
        <w:spacing w:beforeAutospacing="1" w:after="100" w:afterAutospacing="1" w:line="240" w:lineRule="auto"/>
        <w:jc w:val="both"/>
        <w:rPr>
          <w:b/>
          <w:bCs/>
          <w:sz w:val="24"/>
          <w:szCs w:val="24"/>
        </w:rPr>
      </w:pPr>
      <w:r w:rsidRPr="007010D5">
        <w:rPr>
          <w:b/>
          <w:bCs/>
          <w:sz w:val="24"/>
          <w:szCs w:val="24"/>
        </w:rPr>
        <w:t>Site de l’INSPQ pour suivre l’actualité</w:t>
      </w:r>
    </w:p>
    <w:p w14:paraId="0AC20663" w14:textId="010A756D" w:rsidR="007010D5" w:rsidRPr="001F1C2A" w:rsidRDefault="009B3874" w:rsidP="007010D5">
      <w:pPr>
        <w:pStyle w:val="Paragraphedeliste"/>
        <w:spacing w:beforeAutospacing="1" w:after="100" w:afterAutospacing="1" w:line="240" w:lineRule="auto"/>
        <w:jc w:val="both"/>
        <w:rPr>
          <w:rFonts w:cstheme="minorHAnsi"/>
          <w:color w:val="0070C0"/>
          <w:sz w:val="24"/>
          <w:szCs w:val="24"/>
        </w:rPr>
      </w:pPr>
      <w:hyperlink r:id="rId19" w:tgtFrame="_blank" w:history="1">
        <w:r w:rsidR="00D76C76" w:rsidRPr="001F1C2A">
          <w:rPr>
            <w:rFonts w:cstheme="minorHAnsi"/>
            <w:color w:val="0070C0"/>
            <w:sz w:val="24"/>
            <w:szCs w:val="24"/>
            <w:u w:val="single"/>
          </w:rPr>
          <w:t>https://www.inspq.qc.ca/covid-19</w:t>
        </w:r>
      </w:hyperlink>
    </w:p>
    <w:p w14:paraId="09478522" w14:textId="77777777" w:rsidR="00D76C76" w:rsidRPr="007010D5" w:rsidRDefault="00D76C76" w:rsidP="007010D5">
      <w:pPr>
        <w:pStyle w:val="Paragraphedeliste"/>
        <w:spacing w:beforeAutospacing="1" w:after="100" w:afterAutospacing="1" w:line="240" w:lineRule="auto"/>
        <w:jc w:val="both"/>
        <w:rPr>
          <w:b/>
          <w:bCs/>
          <w:sz w:val="24"/>
          <w:szCs w:val="24"/>
        </w:rPr>
      </w:pPr>
    </w:p>
    <w:p w14:paraId="7EE3B336" w14:textId="224CB66B" w:rsidR="007010D5" w:rsidRPr="007010D5" w:rsidRDefault="007010D5" w:rsidP="007010D5">
      <w:pPr>
        <w:pStyle w:val="Paragraphedeliste"/>
        <w:numPr>
          <w:ilvl w:val="0"/>
          <w:numId w:val="39"/>
        </w:numPr>
        <w:spacing w:beforeAutospacing="1" w:after="100" w:afterAutospacing="1" w:line="240" w:lineRule="auto"/>
        <w:jc w:val="both"/>
        <w:rPr>
          <w:b/>
          <w:bCs/>
          <w:sz w:val="24"/>
          <w:szCs w:val="24"/>
        </w:rPr>
      </w:pPr>
      <w:r w:rsidRPr="007010D5">
        <w:rPr>
          <w:b/>
          <w:bCs/>
          <w:sz w:val="24"/>
          <w:szCs w:val="24"/>
        </w:rPr>
        <w:t>Volet publications de l’INSPQ</w:t>
      </w:r>
    </w:p>
    <w:p w14:paraId="73FEDFD0" w14:textId="26CBA9DA" w:rsidR="007010D5" w:rsidRPr="00D76C76" w:rsidRDefault="009B3874" w:rsidP="007010D5">
      <w:pPr>
        <w:pStyle w:val="Paragraphedeliste"/>
        <w:spacing w:beforeAutospacing="1" w:after="100" w:afterAutospacing="1" w:line="240" w:lineRule="auto"/>
        <w:jc w:val="both"/>
        <w:rPr>
          <w:color w:val="0070C0"/>
          <w:sz w:val="24"/>
          <w:szCs w:val="24"/>
        </w:rPr>
      </w:pPr>
      <w:hyperlink r:id="rId20" w:history="1">
        <w:r w:rsidR="007010D5" w:rsidRPr="00D76C76">
          <w:rPr>
            <w:color w:val="0070C0"/>
            <w:sz w:val="24"/>
            <w:szCs w:val="24"/>
            <w:u w:val="single"/>
          </w:rPr>
          <w:t>https://www.inspq.qc.ca/publications</w:t>
        </w:r>
      </w:hyperlink>
    </w:p>
    <w:p w14:paraId="6E3FDA4C" w14:textId="77777777" w:rsidR="007010D5" w:rsidRDefault="007010D5" w:rsidP="007010D5">
      <w:pPr>
        <w:pStyle w:val="Paragraphedeliste"/>
        <w:spacing w:beforeAutospacing="1" w:after="100" w:afterAutospacing="1" w:line="240" w:lineRule="auto"/>
        <w:jc w:val="both"/>
        <w:rPr>
          <w:b/>
          <w:bCs/>
          <w:sz w:val="24"/>
          <w:szCs w:val="24"/>
        </w:rPr>
      </w:pPr>
    </w:p>
    <w:p w14:paraId="646D1E1F" w14:textId="027E459D" w:rsidR="00334D40" w:rsidRPr="00334D40" w:rsidRDefault="00CB265D" w:rsidP="00CD6241">
      <w:pPr>
        <w:pStyle w:val="Titre1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Principaux dossiers en cours </w:t>
      </w:r>
      <w:r w:rsidR="00A522E5">
        <w:rPr>
          <w:rFonts w:eastAsia="Times New Roman"/>
        </w:rPr>
        <w:t>au msss</w:t>
      </w:r>
    </w:p>
    <w:p w14:paraId="025E7965" w14:textId="77777777" w:rsidR="00044437" w:rsidRDefault="00044437" w:rsidP="00044437">
      <w:pPr>
        <w:shd w:val="clear" w:color="auto" w:fill="FFFFFF"/>
        <w:spacing w:before="0" w:after="90" w:line="240" w:lineRule="auto"/>
        <w:rPr>
          <w:rFonts w:ascii="Helvetica" w:eastAsia="Times New Roman" w:hAnsi="Helvetica" w:cs="Helvetica"/>
          <w:color w:val="1C1E21"/>
          <w:sz w:val="21"/>
          <w:szCs w:val="21"/>
        </w:rPr>
      </w:pPr>
    </w:p>
    <w:p w14:paraId="71ABE762" w14:textId="5EB9400E" w:rsidR="00CB12AF" w:rsidRPr="00CB12AF" w:rsidRDefault="00FD4F46" w:rsidP="00CB12AF">
      <w:pPr>
        <w:spacing w:beforeAutospacing="1" w:after="100" w:afterAutospacing="1" w:line="240" w:lineRule="auto"/>
        <w:jc w:val="both"/>
        <w:rPr>
          <w:rStyle w:val="lev"/>
          <w:rFonts w:cstheme="minorHAnsi"/>
          <w:color w:val="212121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color w:val="212121"/>
          <w:sz w:val="24"/>
          <w:szCs w:val="24"/>
          <w:shd w:val="clear" w:color="auto" w:fill="FFFFFF"/>
        </w:rPr>
        <w:t>3.1</w:t>
      </w:r>
      <w:r>
        <w:rPr>
          <w:rStyle w:val="lev"/>
          <w:rFonts w:cstheme="minorHAnsi"/>
          <w:color w:val="212121"/>
          <w:sz w:val="24"/>
          <w:szCs w:val="24"/>
          <w:shd w:val="clear" w:color="auto" w:fill="FFFFFF"/>
        </w:rPr>
        <w:tab/>
      </w:r>
      <w:r w:rsidR="00CB12AF" w:rsidRPr="00CB12AF">
        <w:rPr>
          <w:rStyle w:val="lev"/>
          <w:rFonts w:cstheme="minorHAnsi"/>
          <w:color w:val="212121"/>
          <w:sz w:val="24"/>
          <w:szCs w:val="24"/>
          <w:shd w:val="clear" w:color="auto" w:fill="FFFFFF"/>
        </w:rPr>
        <w:t>SOUTIEN À DOMICILE</w:t>
      </w:r>
    </w:p>
    <w:p w14:paraId="6AD8940F" w14:textId="6C49B342" w:rsidR="00CB12AF" w:rsidRPr="00CB12AF" w:rsidRDefault="00CB12AF" w:rsidP="00CB12AF">
      <w:pPr>
        <w:spacing w:beforeAutospacing="1" w:after="100" w:afterAutospacing="1" w:line="240" w:lineRule="auto"/>
        <w:jc w:val="both"/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</w:pPr>
      <w:r w:rsidRPr="00CB12AF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Les bonifications pour les salaires sont à l’étude. </w:t>
      </w:r>
    </w:p>
    <w:p w14:paraId="11B4EE3A" w14:textId="4A8B6559" w:rsidR="00CB12AF" w:rsidRPr="00CB12AF" w:rsidRDefault="00CB12AF" w:rsidP="00CB12AF">
      <w:pPr>
        <w:spacing w:beforeAutospacing="1" w:after="100" w:afterAutospacing="1" w:line="240" w:lineRule="auto"/>
        <w:jc w:val="both"/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</w:pPr>
      <w:r w:rsidRPr="00CB12AF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Les travailleurs en soutien à domicile doivent avoir accès aux fournitures, la directive est la même pour tous</w:t>
      </w:r>
      <w:r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, incluant les employés du CES. C</w:t>
      </w:r>
      <w:r w:rsidRPr="00CB12AF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oncernant le masque de procédure </w:t>
      </w:r>
      <w:r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et les autres items de protection, </w:t>
      </w:r>
      <w:r w:rsidRPr="00CB12AF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il faut contacter les CISSS et CIUSSS qui vont rendre disponible</w:t>
      </w:r>
      <w:r w:rsidR="001E7112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s</w:t>
      </w:r>
      <w:r w:rsidRPr="00CB12AF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les équipements.</w:t>
      </w:r>
    </w:p>
    <w:p w14:paraId="2F3A95C3" w14:textId="3FAA9962" w:rsidR="00CB12AF" w:rsidRDefault="00FD4F46" w:rsidP="00CB12AF">
      <w:pPr>
        <w:spacing w:beforeAutospacing="1" w:after="100" w:afterAutospacing="1" w:line="240" w:lineRule="auto"/>
        <w:jc w:val="both"/>
        <w:rPr>
          <w:rStyle w:val="lev"/>
          <w:rFonts w:cstheme="minorHAnsi"/>
          <w:color w:val="212121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color w:val="212121"/>
          <w:sz w:val="24"/>
          <w:szCs w:val="24"/>
          <w:shd w:val="clear" w:color="auto" w:fill="FFFFFF"/>
        </w:rPr>
        <w:t>3.2</w:t>
      </w:r>
      <w:r>
        <w:rPr>
          <w:rStyle w:val="lev"/>
          <w:rFonts w:cstheme="minorHAnsi"/>
          <w:color w:val="212121"/>
          <w:sz w:val="24"/>
          <w:szCs w:val="24"/>
          <w:shd w:val="clear" w:color="auto" w:fill="FFFFFF"/>
        </w:rPr>
        <w:tab/>
      </w:r>
      <w:r w:rsidR="00CB12AF" w:rsidRPr="00CB12AF">
        <w:rPr>
          <w:rStyle w:val="lev"/>
          <w:rFonts w:cstheme="minorHAnsi"/>
          <w:color w:val="212121"/>
          <w:sz w:val="24"/>
          <w:szCs w:val="24"/>
          <w:shd w:val="clear" w:color="auto" w:fill="FFFFFF"/>
        </w:rPr>
        <w:t>RÉPIT</w:t>
      </w:r>
    </w:p>
    <w:p w14:paraId="086B8989" w14:textId="2D82010F" w:rsidR="00CB12AF" w:rsidRPr="005C1229" w:rsidRDefault="0000427E" w:rsidP="00CB12AF">
      <w:pPr>
        <w:spacing w:beforeAutospacing="1" w:after="100" w:afterAutospacing="1" w:line="240" w:lineRule="auto"/>
        <w:jc w:val="both"/>
        <w:rPr>
          <w:sz w:val="24"/>
          <w:szCs w:val="24"/>
        </w:rPr>
      </w:pPr>
      <w:r w:rsidRPr="005C1229">
        <w:rPr>
          <w:b/>
          <w:bCs/>
          <w:sz w:val="24"/>
          <w:szCs w:val="24"/>
        </w:rPr>
        <w:t>Important :</w:t>
      </w:r>
      <w:r w:rsidRPr="005C1229">
        <w:rPr>
          <w:sz w:val="24"/>
          <w:szCs w:val="24"/>
        </w:rPr>
        <w:t xml:space="preserve"> </w:t>
      </w:r>
      <w:r w:rsidR="00CB12AF" w:rsidRPr="005C1229">
        <w:rPr>
          <w:sz w:val="24"/>
          <w:szCs w:val="24"/>
        </w:rPr>
        <w:t>Nouvelles directives publiées le 9 avril par l’INSPQ à l’intention des personnes offrant un service de répit à domicile aux familles d’enfants atteints de déficience physique, de déficience intellectuelle ou de trouble du spectre de l’autisme disponible au lien suivant :</w:t>
      </w:r>
    </w:p>
    <w:p w14:paraId="208805A4" w14:textId="7CFCF321" w:rsidR="00CB12AF" w:rsidRPr="00CB12AF" w:rsidRDefault="009B3874" w:rsidP="00CB12AF">
      <w:pPr>
        <w:spacing w:beforeAutospacing="1" w:after="100" w:afterAutospacing="1" w:line="240" w:lineRule="auto"/>
        <w:jc w:val="both"/>
        <w:rPr>
          <w:rStyle w:val="lev"/>
          <w:sz w:val="24"/>
          <w:szCs w:val="24"/>
        </w:rPr>
      </w:pPr>
      <w:hyperlink r:id="rId21" w:history="1">
        <w:r w:rsidR="00CB12AF" w:rsidRPr="00E72187">
          <w:rPr>
            <w:rStyle w:val="Lienhypertexte"/>
            <w:sz w:val="24"/>
            <w:szCs w:val="24"/>
          </w:rPr>
          <w:t>https://www.inspq.qc.ca/sites/default/files/covid/2974-repit-domicile-enfant-deficience-physique-intectuelle-tsa-covid19.pdf</w:t>
        </w:r>
      </w:hyperlink>
    </w:p>
    <w:p w14:paraId="57A43ED5" w14:textId="166517EB" w:rsidR="0000427E" w:rsidRPr="0000427E" w:rsidRDefault="005C1229" w:rsidP="00CB12AF">
      <w:pPr>
        <w:spacing w:beforeAutospacing="1" w:after="100" w:afterAutospacing="1" w:line="240" w:lineRule="auto"/>
        <w:jc w:val="both"/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Concernant le répit à venir, annoncé par le ministre Lionel Carmant cette semaine, l</w:t>
      </w:r>
      <w:r w:rsidR="00CB12AF" w:rsidRPr="0000427E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e MSSS est à élaborer les modalités qui vont entourer la dispensation de services de répit</w:t>
      </w:r>
      <w:r w:rsidR="001057FA" w:rsidRPr="0000427E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avec entre autres le min</w:t>
      </w:r>
      <w:r w:rsidR="0000427E" w:rsidRPr="0000427E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i</w:t>
      </w:r>
      <w:r w:rsidR="001057FA" w:rsidRPr="0000427E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stère de l’Éducation et celui</w:t>
      </w:r>
      <w:r w:rsidR="0000427E" w:rsidRPr="0000427E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de la Famille. Il reste des autorisations à recevoir de la part des autorités et encore quelques étapes</w:t>
      </w:r>
      <w:r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afin de publier les balises du répit.</w:t>
      </w:r>
    </w:p>
    <w:p w14:paraId="3467EDD7" w14:textId="17F6EC7D" w:rsidR="00CB12AF" w:rsidRPr="00CB12AF" w:rsidRDefault="00FD4F46" w:rsidP="0058260B">
      <w:pPr>
        <w:spacing w:beforeAutospacing="1" w:after="100" w:afterAutospacing="1" w:line="240" w:lineRule="auto"/>
        <w:jc w:val="both"/>
        <w:rPr>
          <w:rStyle w:val="lev"/>
          <w:rFonts w:cstheme="minorHAnsi"/>
          <w:color w:val="212121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color w:val="212121"/>
          <w:sz w:val="24"/>
          <w:szCs w:val="24"/>
          <w:shd w:val="clear" w:color="auto" w:fill="FFFFFF"/>
        </w:rPr>
        <w:t>3.3</w:t>
      </w:r>
      <w:r>
        <w:rPr>
          <w:rStyle w:val="lev"/>
          <w:rFonts w:cstheme="minorHAnsi"/>
          <w:color w:val="212121"/>
          <w:sz w:val="24"/>
          <w:szCs w:val="24"/>
          <w:shd w:val="clear" w:color="auto" w:fill="FFFFFF"/>
        </w:rPr>
        <w:tab/>
      </w:r>
      <w:r w:rsidR="0000427E">
        <w:rPr>
          <w:rStyle w:val="lev"/>
          <w:rFonts w:cstheme="minorHAnsi"/>
          <w:color w:val="212121"/>
          <w:sz w:val="24"/>
          <w:szCs w:val="24"/>
          <w:shd w:val="clear" w:color="auto" w:fill="FFFFFF"/>
        </w:rPr>
        <w:t>AUTRES SUJETS</w:t>
      </w:r>
      <w:r w:rsidR="00CB12AF" w:rsidRPr="00CB12AF">
        <w:rPr>
          <w:rStyle w:val="lev"/>
          <w:rFonts w:cstheme="minorHAnsi"/>
          <w:color w:val="212121"/>
          <w:sz w:val="24"/>
          <w:szCs w:val="24"/>
          <w:shd w:val="clear" w:color="auto" w:fill="FFFFFF"/>
        </w:rPr>
        <w:t> </w:t>
      </w:r>
    </w:p>
    <w:p w14:paraId="54435CD3" w14:textId="1B80B9E3" w:rsidR="0058260B" w:rsidRPr="00B72573" w:rsidRDefault="0058260B" w:rsidP="0058260B">
      <w:pPr>
        <w:spacing w:beforeAutospacing="1" w:after="100" w:afterAutospacing="1" w:line="240" w:lineRule="auto"/>
        <w:jc w:val="both"/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</w:pPr>
      <w:r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Réflexions </w:t>
      </w:r>
      <w:r w:rsidR="00B72573"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concernant la</w:t>
      </w:r>
      <w:r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prise en </w:t>
      </w:r>
      <w:r w:rsidR="00B72573"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charge</w:t>
      </w:r>
      <w:r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</w:t>
      </w:r>
      <w:r w:rsidR="00B72573"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de certaines personnes handicapées en situation de crise afin d’identifier des modèles de confinement à mettre en place. </w:t>
      </w:r>
    </w:p>
    <w:p w14:paraId="3BAB6F46" w14:textId="04C2030A" w:rsidR="006D1686" w:rsidRPr="00B72573" w:rsidRDefault="00B72573" w:rsidP="0058260B">
      <w:pPr>
        <w:spacing w:beforeAutospacing="1" w:after="100" w:afterAutospacing="1" w:line="240" w:lineRule="auto"/>
        <w:jc w:val="both"/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</w:pPr>
      <w:r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Concernant la réadaptation, les URFI en déficience physique et en santé physique</w:t>
      </w:r>
      <w:r w:rsidR="006D1686"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n</w:t>
      </w:r>
      <w:r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’</w:t>
      </w:r>
      <w:r w:rsidR="006D1686"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accueilleron</w:t>
      </w:r>
      <w:r w:rsidR="005C1229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t</w:t>
      </w:r>
      <w:r w:rsidR="006D1686"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</w:t>
      </w:r>
      <w:r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pa</w:t>
      </w:r>
      <w:r w:rsidR="006D1686"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s de personnes qui sortent de l’</w:t>
      </w:r>
      <w:r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hôpital et </w:t>
      </w:r>
      <w:r w:rsidR="006D1686"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qui ont la </w:t>
      </w:r>
      <w:r w:rsidR="005C1229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C</w:t>
      </w:r>
      <w:r w:rsidR="006D1686"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ovi</w:t>
      </w:r>
      <w:r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d-19 ou sont suspectées de l’avoir.</w:t>
      </w:r>
      <w:r w:rsidR="006D1686"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</w:t>
      </w:r>
      <w:r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Pour</w:t>
      </w:r>
      <w:r w:rsidR="006D1686"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préserver la mission des </w:t>
      </w:r>
      <w:r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URFI,</w:t>
      </w:r>
      <w:r w:rsidR="006D1686"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ces personnes sont réachemin</w:t>
      </w:r>
      <w:r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ée</w:t>
      </w:r>
      <w:r w:rsidR="006D1686"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s vers d’autres lieux qui accueillent des personnes </w:t>
      </w:r>
      <w:r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infectées</w:t>
      </w:r>
      <w:r w:rsidR="006D1686"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ou suspectées</w:t>
      </w:r>
      <w:r w:rsidRPr="00B72573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.</w:t>
      </w:r>
    </w:p>
    <w:p w14:paraId="3F57115B" w14:textId="77777777" w:rsidR="005C1229" w:rsidRDefault="005C1229" w:rsidP="001806B6">
      <w:pPr>
        <w:spacing w:beforeAutospacing="1" w:after="100" w:afterAutospacing="1" w:line="240" w:lineRule="auto"/>
        <w:jc w:val="both"/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</w:pPr>
    </w:p>
    <w:p w14:paraId="3B73A377" w14:textId="21FB4371" w:rsidR="00044437" w:rsidRPr="001806B6" w:rsidRDefault="00B72573" w:rsidP="001806B6">
      <w:pPr>
        <w:spacing w:beforeAutospacing="1" w:after="100" w:afterAutospacing="1" w:line="240" w:lineRule="auto"/>
        <w:jc w:val="both"/>
        <w:rPr>
          <w:rFonts w:cstheme="minorHAnsi"/>
          <w:color w:val="212121"/>
          <w:sz w:val="24"/>
          <w:szCs w:val="24"/>
          <w:shd w:val="clear" w:color="auto" w:fill="FFFFFF"/>
        </w:rPr>
      </w:pPr>
      <w:r w:rsidRPr="00CB12AF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Le MSSS a mis sur </w:t>
      </w:r>
      <w:r w:rsidR="006D1686" w:rsidRPr="00CB12AF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pied </w:t>
      </w:r>
      <w:r w:rsidRPr="00CB12AF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un comité afin d’évaluer les possibilité</w:t>
      </w:r>
      <w:r w:rsidR="00CB12AF" w:rsidRPr="00CB12AF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s</w:t>
      </w:r>
      <w:r w:rsidRPr="00CB12AF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de </w:t>
      </w:r>
      <w:r w:rsidR="006D1686" w:rsidRPr="00CB12AF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faire migrer des pratiques de réadapt</w:t>
      </w:r>
      <w:r w:rsidRPr="00CB12AF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ation </w:t>
      </w:r>
      <w:r w:rsidR="006D1686" w:rsidRPr="00CB12AF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vers la télé consultation</w:t>
      </w:r>
      <w:r w:rsidRPr="00CB12AF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. Ce comité a pour mandat entre autres, d’élaborer des </w:t>
      </w:r>
      <w:r w:rsidR="006D1686" w:rsidRPr="00CB12AF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balises </w:t>
      </w:r>
      <w:r w:rsidRPr="00CB12AF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qui seraient données au réseau </w:t>
      </w:r>
      <w:r w:rsidR="00CB12AF" w:rsidRPr="00CB12AF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en regard de cette future télé</w:t>
      </w:r>
      <w:r w:rsidR="00CB12AF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</w:t>
      </w:r>
      <w:r w:rsidR="00CB12AF" w:rsidRPr="00CB12AF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réadaptation. </w:t>
      </w:r>
      <w:r w:rsidR="006D1686" w:rsidRPr="00CB12AF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</w:t>
      </w:r>
    </w:p>
    <w:p w14:paraId="3D235940" w14:textId="42707B70" w:rsidR="003E2294" w:rsidRPr="00BA3D4E" w:rsidRDefault="00CB265D" w:rsidP="00BA3D4E">
      <w:pPr>
        <w:pStyle w:val="Titre1"/>
        <w:numPr>
          <w:ilvl w:val="0"/>
          <w:numId w:val="8"/>
        </w:numPr>
        <w:rPr>
          <w:rStyle w:val="lev"/>
          <w:rFonts w:eastAsia="Times New Roman"/>
          <w:b/>
          <w:bCs w:val="0"/>
        </w:rPr>
      </w:pPr>
      <w:r>
        <w:rPr>
          <w:rFonts w:eastAsia="Times New Roman"/>
        </w:rPr>
        <w:t xml:space="preserve">ENjeu </w:t>
      </w:r>
      <w:r w:rsidR="00C41F40">
        <w:rPr>
          <w:rFonts w:eastAsia="Times New Roman"/>
        </w:rPr>
        <w:t>du camp de jour</w:t>
      </w:r>
    </w:p>
    <w:p w14:paraId="19A95324" w14:textId="77777777" w:rsidR="001806B6" w:rsidRDefault="00C41F40" w:rsidP="007B403D">
      <w:pPr>
        <w:spacing w:beforeAutospacing="1" w:after="100" w:afterAutospacing="1" w:line="240" w:lineRule="auto"/>
        <w:jc w:val="both"/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</w:pPr>
      <w:r w:rsidRPr="00BA3D4E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L’AQRIPH a soulevé l’enjeu des camps de jour pour l’été 2020 qui commencent à émerger</w:t>
      </w:r>
      <w:r w:rsidR="00BA3D4E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</w:t>
      </w:r>
      <w:r w:rsidR="001806B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d</w:t>
      </w:r>
      <w:r w:rsidR="00BA3D4E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ans les régions</w:t>
      </w:r>
      <w:r w:rsidR="001806B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comme un soucis pour les parents</w:t>
      </w:r>
      <w:r w:rsidRPr="00BA3D4E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.</w:t>
      </w:r>
      <w:r w:rsidR="00D736DE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</w:t>
      </w:r>
      <w:r w:rsidR="001806B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L</w:t>
      </w:r>
      <w:r w:rsidR="00BA3D4E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’avenir </w:t>
      </w:r>
      <w:r w:rsidR="00D736DE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demeure inconnu pour l’été prochain </w:t>
      </w:r>
      <w:r w:rsidR="001806B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et </w:t>
      </w:r>
      <w:r w:rsidR="00D736DE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il faut suivre l’évolution</w:t>
      </w:r>
      <w:r w:rsidR="001806B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de la situation. </w:t>
      </w:r>
    </w:p>
    <w:p w14:paraId="4D5F4577" w14:textId="3A7DFAA9" w:rsidR="003E2294" w:rsidRPr="00BA3D4E" w:rsidRDefault="001806B6" w:rsidP="007B403D">
      <w:pPr>
        <w:spacing w:beforeAutospacing="1" w:after="100" w:afterAutospacing="1" w:line="240" w:lineRule="auto"/>
        <w:jc w:val="both"/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Le MSSS n’a pas traité de ce dossier à ce jour mais trouve important de connaître les nouveaux enjeux qui se présentent afin de pouvoir les traiter rapidement</w:t>
      </w:r>
      <w:r w:rsidR="00D736DE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. </w:t>
      </w:r>
      <w:r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Il sera important d’associer aux travaux à venir, les municipalités et le ministère de la Famille entre autres.</w:t>
      </w:r>
    </w:p>
    <w:p w14:paraId="44BEEC9D" w14:textId="02458974" w:rsidR="006D1686" w:rsidRPr="001806B6" w:rsidRDefault="001806B6" w:rsidP="001806B6">
      <w:pPr>
        <w:spacing w:beforeAutospacing="1" w:after="100" w:afterAutospacing="1" w:line="240" w:lineRule="auto"/>
        <w:jc w:val="both"/>
        <w:rPr>
          <w:rFonts w:cstheme="minorHAnsi"/>
          <w:color w:val="212121"/>
          <w:sz w:val="24"/>
          <w:szCs w:val="24"/>
          <w:shd w:val="clear" w:color="auto" w:fill="FFFFFF"/>
        </w:rPr>
      </w:pPr>
      <w:r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Le MSSS nous invite à soumettre nos préoccupations même si elles sont pour du moyen ou du plus long terme.</w:t>
      </w:r>
      <w:r w:rsidR="003E2294" w:rsidRPr="001806B6">
        <w:rPr>
          <w:rStyle w:val="lev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 </w:t>
      </w:r>
    </w:p>
    <w:p w14:paraId="239D7533" w14:textId="7F10A713" w:rsidR="00145381" w:rsidRDefault="0052611C" w:rsidP="00CD6241">
      <w:pPr>
        <w:pStyle w:val="Titre1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Prochaine rencontre avec le MSSS</w:t>
      </w:r>
    </w:p>
    <w:p w14:paraId="24C3580B" w14:textId="3CE69351" w:rsidR="00334D40" w:rsidRDefault="00334D40" w:rsidP="00334D40">
      <w:pPr>
        <w:jc w:val="both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74AE5760" w14:textId="032063AA" w:rsidR="0052611C" w:rsidRDefault="0052611C" w:rsidP="00334D40">
      <w:pPr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L’AQRIPH va participer à</w:t>
      </w:r>
      <w:r w:rsidR="007079B3">
        <w:rPr>
          <w:rFonts w:eastAsia="Times New Roman" w:cstheme="minorHAnsi"/>
          <w:color w:val="000000"/>
          <w:sz w:val="24"/>
          <w:szCs w:val="24"/>
        </w:rPr>
        <w:t xml:space="preserve"> la prochaine</w:t>
      </w:r>
      <w:r>
        <w:rPr>
          <w:rFonts w:eastAsia="Times New Roman" w:cstheme="minorHAnsi"/>
          <w:color w:val="000000"/>
          <w:sz w:val="24"/>
          <w:szCs w:val="24"/>
        </w:rPr>
        <w:t xml:space="preserve"> rencontre avec le MSSS jeudi le </w:t>
      </w:r>
      <w:r w:rsidR="007079B3">
        <w:rPr>
          <w:rFonts w:eastAsia="Times New Roman" w:cstheme="minorHAnsi"/>
          <w:color w:val="000000"/>
          <w:sz w:val="24"/>
          <w:szCs w:val="24"/>
        </w:rPr>
        <w:t>16</w:t>
      </w:r>
      <w:r>
        <w:rPr>
          <w:rFonts w:eastAsia="Times New Roman" w:cstheme="minorHAnsi"/>
          <w:color w:val="000000"/>
          <w:sz w:val="24"/>
          <w:szCs w:val="24"/>
        </w:rPr>
        <w:t xml:space="preserve"> avril </w:t>
      </w:r>
      <w:r w:rsidR="007079B3">
        <w:rPr>
          <w:rFonts w:eastAsia="Times New Roman" w:cstheme="minorHAnsi"/>
          <w:color w:val="000000"/>
          <w:sz w:val="24"/>
          <w:szCs w:val="24"/>
        </w:rPr>
        <w:t xml:space="preserve">prochain </w:t>
      </w:r>
      <w:r>
        <w:rPr>
          <w:rFonts w:eastAsia="Times New Roman" w:cstheme="minorHAnsi"/>
          <w:color w:val="000000"/>
          <w:sz w:val="24"/>
          <w:szCs w:val="24"/>
        </w:rPr>
        <w:t>à 13 heures 30.</w:t>
      </w:r>
    </w:p>
    <w:p w14:paraId="0C9C26EF" w14:textId="0400BCEC" w:rsidR="007079B3" w:rsidRPr="0052611C" w:rsidRDefault="007079B3" w:rsidP="00334D40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Les organismes sont invités à continuer de soumettre par courriel leurs questionnements entre les rencontres</w:t>
      </w:r>
      <w:r w:rsidR="001806B6">
        <w:rPr>
          <w:rFonts w:eastAsia="Times New Roman" w:cstheme="minorHAnsi"/>
          <w:color w:val="000000"/>
          <w:sz w:val="24"/>
          <w:szCs w:val="24"/>
        </w:rPr>
        <w:t xml:space="preserve"> hebdomadaires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14:paraId="72BCC0CA" w14:textId="77777777" w:rsidR="00880666" w:rsidRPr="00334D40" w:rsidRDefault="00880666" w:rsidP="00334D40">
      <w:pPr>
        <w:pStyle w:val="NormalWeb"/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</w:p>
    <w:p w14:paraId="70DFDC10" w14:textId="77777777" w:rsidR="006338DD" w:rsidRPr="00334D40" w:rsidRDefault="006338DD" w:rsidP="00334D40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334D40">
        <w:rPr>
          <w:rFonts w:cstheme="minorHAnsi"/>
          <w:sz w:val="24"/>
          <w:szCs w:val="24"/>
        </w:rPr>
        <w:t xml:space="preserve">Isabelle Tremblay </w:t>
      </w:r>
      <w:r w:rsidRPr="00334D40">
        <w:rPr>
          <w:rFonts w:eastAsia="Calibri" w:cstheme="minorHAnsi"/>
          <w:i/>
          <w:iCs/>
          <w:noProof/>
          <w:sz w:val="24"/>
          <w:szCs w:val="24"/>
        </w:rPr>
        <w:t xml:space="preserve">                                                           </w:t>
      </w:r>
    </w:p>
    <w:p w14:paraId="570A3B29" w14:textId="77777777" w:rsidR="006338DD" w:rsidRPr="00334D40" w:rsidRDefault="006338DD" w:rsidP="00334D40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334D40">
        <w:rPr>
          <w:rFonts w:cstheme="minorHAnsi"/>
          <w:sz w:val="24"/>
          <w:szCs w:val="24"/>
        </w:rPr>
        <w:t>Directrice de l’AQRIPH</w:t>
      </w:r>
    </w:p>
    <w:p w14:paraId="3E8C7CB8" w14:textId="21BC2403" w:rsidR="006338DD" w:rsidRPr="00334D40" w:rsidRDefault="00D750E2" w:rsidP="00334D40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 </w:t>
      </w:r>
      <w:r w:rsidR="00EE60D2">
        <w:rPr>
          <w:rFonts w:cstheme="minorHAnsi"/>
          <w:sz w:val="24"/>
          <w:szCs w:val="24"/>
        </w:rPr>
        <w:t>avril</w:t>
      </w:r>
      <w:r w:rsidR="006338DD" w:rsidRPr="00334D40">
        <w:rPr>
          <w:rFonts w:cstheme="minorHAnsi"/>
          <w:sz w:val="24"/>
          <w:szCs w:val="24"/>
        </w:rPr>
        <w:t xml:space="preserve"> 2020</w:t>
      </w:r>
      <w:r w:rsidR="006338DD" w:rsidRPr="00334D40">
        <w:rPr>
          <w:rFonts w:cstheme="minorHAnsi"/>
          <w:sz w:val="24"/>
          <w:szCs w:val="24"/>
        </w:rPr>
        <w:tab/>
      </w:r>
    </w:p>
    <w:p w14:paraId="5819A83F" w14:textId="77777777" w:rsidR="006338DD" w:rsidRPr="00334D40" w:rsidRDefault="006338DD" w:rsidP="00334D40">
      <w:pPr>
        <w:pStyle w:val="NormalWeb"/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</w:p>
    <w:p w14:paraId="1C6A48C8" w14:textId="5107D5E7" w:rsidR="00360977" w:rsidRPr="00653CDC" w:rsidRDefault="00DA6080" w:rsidP="00653CDC">
      <w:pPr>
        <w:pStyle w:val="NormalWeb"/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r w:rsidRPr="00334D40">
        <w:rPr>
          <w:rFonts w:cstheme="minorHAnsi"/>
          <w:sz w:val="24"/>
          <w:szCs w:val="24"/>
        </w:rPr>
        <w:t> </w:t>
      </w:r>
    </w:p>
    <w:sectPr w:rsidR="00360977" w:rsidRPr="00653CDC" w:rsidSect="005E2F7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800" w:bottom="184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BFE8A" w14:textId="77777777" w:rsidR="00E820F8" w:rsidRDefault="00E820F8" w:rsidP="00011968">
      <w:pPr>
        <w:spacing w:before="0" w:after="0" w:line="240" w:lineRule="auto"/>
      </w:pPr>
      <w:r>
        <w:separator/>
      </w:r>
    </w:p>
  </w:endnote>
  <w:endnote w:type="continuationSeparator" w:id="0">
    <w:p w14:paraId="08BD4F7E" w14:textId="77777777" w:rsidR="00E820F8" w:rsidRDefault="00E820F8" w:rsidP="00011968">
      <w:pPr>
        <w:spacing w:before="0" w:after="0" w:line="240" w:lineRule="auto"/>
      </w:pPr>
      <w:r>
        <w:continuationSeparator/>
      </w:r>
    </w:p>
  </w:endnote>
  <w:endnote w:type="continuationNotice" w:id="1">
    <w:p w14:paraId="387AFBB7" w14:textId="77777777" w:rsidR="00E820F8" w:rsidRDefault="00E820F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47DBA" w14:textId="77777777" w:rsidR="001E7112" w:rsidRDefault="001E71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333925"/>
      <w:docPartObj>
        <w:docPartGallery w:val="Page Numbers (Bottom of Page)"/>
        <w:docPartUnique/>
      </w:docPartObj>
    </w:sdtPr>
    <w:sdtEndPr/>
    <w:sdtContent>
      <w:p w14:paraId="7805A595" w14:textId="6E0C7A20" w:rsidR="008069BE" w:rsidRDefault="008069B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874" w:rsidRPr="009B3874">
          <w:rPr>
            <w:noProof/>
            <w:lang w:val="fr-FR"/>
          </w:rPr>
          <w:t>4</w:t>
        </w:r>
        <w:r>
          <w:fldChar w:fldCharType="end"/>
        </w:r>
      </w:p>
    </w:sdtContent>
  </w:sdt>
  <w:p w14:paraId="0BAE378C" w14:textId="77777777" w:rsidR="008069BE" w:rsidRDefault="008069B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37F8C" w14:textId="77777777" w:rsidR="00BD7007" w:rsidRPr="00BD7007" w:rsidRDefault="00BD7007" w:rsidP="00BD7007">
    <w:pPr>
      <w:pStyle w:val="Pieddepage"/>
      <w:pBdr>
        <w:top w:val="single" w:sz="4" w:space="1" w:color="auto"/>
      </w:pBdr>
      <w:rPr>
        <w:rFonts w:cstheme="minorHAnsi"/>
        <w:i/>
        <w:sz w:val="22"/>
        <w:szCs w:val="22"/>
      </w:rPr>
    </w:pPr>
    <w:r w:rsidRPr="00BD7007">
      <w:rPr>
        <w:rFonts w:cstheme="minorHAnsi"/>
        <w:i/>
        <w:sz w:val="22"/>
        <w:szCs w:val="22"/>
      </w:rPr>
      <w:t>Alliance québécoise des regroupements régionaux pour l’intégration des personnes handicapées</w:t>
    </w:r>
  </w:p>
  <w:p w14:paraId="00F0D84F" w14:textId="7CE4F9B6" w:rsidR="00BD7007" w:rsidRPr="00BD7007" w:rsidRDefault="004263DF" w:rsidP="00BD7007">
    <w:pPr>
      <w:pBdr>
        <w:top w:val="single" w:sz="4" w:space="1" w:color="auto"/>
      </w:pBdr>
      <w:spacing w:after="0" w:line="240" w:lineRule="auto"/>
      <w:jc w:val="center"/>
      <w:rPr>
        <w:rFonts w:cstheme="minorHAnsi"/>
        <w:sz w:val="22"/>
        <w:szCs w:val="22"/>
      </w:rPr>
    </w:pPr>
    <w:r>
      <w:rPr>
        <w:rFonts w:cstheme="minorHAnsi"/>
        <w:i/>
        <w:sz w:val="22"/>
        <w:szCs w:val="22"/>
      </w:rPr>
      <w:t xml:space="preserve">Pandémie </w:t>
    </w:r>
    <w:r w:rsidR="00BD7007" w:rsidRPr="00BD7007">
      <w:rPr>
        <w:rFonts w:cstheme="minorHAnsi"/>
        <w:i/>
        <w:sz w:val="22"/>
        <w:szCs w:val="22"/>
      </w:rPr>
      <w:t>2020 (</w:t>
    </w:r>
    <w:r w:rsidR="00722B83">
      <w:rPr>
        <w:rFonts w:cstheme="minorHAnsi"/>
        <w:i/>
        <w:sz w:val="22"/>
        <w:szCs w:val="22"/>
      </w:rPr>
      <w:t xml:space="preserve">Numéro </w:t>
    </w:r>
    <w:r w:rsidR="00D750E2">
      <w:rPr>
        <w:rFonts w:cstheme="minorHAnsi"/>
        <w:i/>
        <w:sz w:val="22"/>
        <w:szCs w:val="22"/>
      </w:rPr>
      <w:t>6</w:t>
    </w:r>
    <w:r w:rsidR="00722B83">
      <w:rPr>
        <w:rFonts w:cstheme="minorHAnsi"/>
        <w:i/>
        <w:sz w:val="22"/>
        <w:szCs w:val="22"/>
      </w:rPr>
      <w:t>)</w:t>
    </w:r>
  </w:p>
  <w:p w14:paraId="5DBBFBED" w14:textId="77777777" w:rsidR="004A6D1A" w:rsidRDefault="004A6D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C1C08" w14:textId="77777777" w:rsidR="00E820F8" w:rsidRDefault="00E820F8" w:rsidP="00011968">
      <w:pPr>
        <w:spacing w:before="0" w:after="0" w:line="240" w:lineRule="auto"/>
      </w:pPr>
      <w:r>
        <w:separator/>
      </w:r>
    </w:p>
  </w:footnote>
  <w:footnote w:type="continuationSeparator" w:id="0">
    <w:p w14:paraId="37D352C7" w14:textId="77777777" w:rsidR="00E820F8" w:rsidRDefault="00E820F8" w:rsidP="00011968">
      <w:pPr>
        <w:spacing w:before="0" w:after="0" w:line="240" w:lineRule="auto"/>
      </w:pPr>
      <w:r>
        <w:continuationSeparator/>
      </w:r>
    </w:p>
  </w:footnote>
  <w:footnote w:type="continuationNotice" w:id="1">
    <w:p w14:paraId="5484460B" w14:textId="77777777" w:rsidR="00E820F8" w:rsidRDefault="00E820F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4A1EF" w14:textId="77777777" w:rsidR="001E7112" w:rsidRDefault="001E71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E47" w14:textId="7CABC33E" w:rsidR="00396ACF" w:rsidRDefault="00396ACF" w:rsidP="00396ACF">
    <w:pPr>
      <w:pStyle w:val="En-tte"/>
      <w:jc w:val="center"/>
    </w:pPr>
  </w:p>
  <w:p w14:paraId="52A9AB3C" w14:textId="77777777" w:rsidR="00396ACF" w:rsidRDefault="00396AC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1A8A6" w14:textId="77777777" w:rsidR="001E7112" w:rsidRDefault="001E71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B39"/>
    <w:multiLevelType w:val="hybridMultilevel"/>
    <w:tmpl w:val="C6EA75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D1F"/>
    <w:multiLevelType w:val="hybridMultilevel"/>
    <w:tmpl w:val="E050F0F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D0F51"/>
    <w:multiLevelType w:val="hybridMultilevel"/>
    <w:tmpl w:val="723A98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450B"/>
    <w:multiLevelType w:val="hybridMultilevel"/>
    <w:tmpl w:val="19E2571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12AD"/>
    <w:multiLevelType w:val="multilevel"/>
    <w:tmpl w:val="46D4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1A51B0"/>
    <w:multiLevelType w:val="multilevel"/>
    <w:tmpl w:val="34C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3B3958"/>
    <w:multiLevelType w:val="hybridMultilevel"/>
    <w:tmpl w:val="E0C6B7E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D36345"/>
    <w:multiLevelType w:val="hybridMultilevel"/>
    <w:tmpl w:val="16BA5A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E20B9"/>
    <w:multiLevelType w:val="hybridMultilevel"/>
    <w:tmpl w:val="9A426152"/>
    <w:lvl w:ilvl="0" w:tplc="BEA20666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36F4"/>
    <w:multiLevelType w:val="hybridMultilevel"/>
    <w:tmpl w:val="BD2A91A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D237DD"/>
    <w:multiLevelType w:val="hybridMultilevel"/>
    <w:tmpl w:val="93AA84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9247F"/>
    <w:multiLevelType w:val="hybridMultilevel"/>
    <w:tmpl w:val="703632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320A4"/>
    <w:multiLevelType w:val="hybridMultilevel"/>
    <w:tmpl w:val="E146E04E"/>
    <w:lvl w:ilvl="0" w:tplc="6CAC6FA0">
      <w:start w:val="1"/>
      <w:numFmt w:val="decimal"/>
      <w:lvlText w:val="%1."/>
      <w:lvlJc w:val="left"/>
      <w:pPr>
        <w:ind w:left="420" w:hanging="360"/>
      </w:pPr>
      <w:rPr>
        <w:rFonts w:hint="default"/>
        <w:color w:val="FFFFFF" w:themeColor="background1"/>
      </w:rPr>
    </w:lvl>
    <w:lvl w:ilvl="1" w:tplc="0C0C0019" w:tentative="1">
      <w:start w:val="1"/>
      <w:numFmt w:val="lowerLetter"/>
      <w:lvlText w:val="%2."/>
      <w:lvlJc w:val="left"/>
      <w:pPr>
        <w:ind w:left="1140" w:hanging="360"/>
      </w:pPr>
    </w:lvl>
    <w:lvl w:ilvl="2" w:tplc="0C0C001B" w:tentative="1">
      <w:start w:val="1"/>
      <w:numFmt w:val="lowerRoman"/>
      <w:lvlText w:val="%3."/>
      <w:lvlJc w:val="right"/>
      <w:pPr>
        <w:ind w:left="1860" w:hanging="180"/>
      </w:pPr>
    </w:lvl>
    <w:lvl w:ilvl="3" w:tplc="0C0C000F" w:tentative="1">
      <w:start w:val="1"/>
      <w:numFmt w:val="decimal"/>
      <w:lvlText w:val="%4."/>
      <w:lvlJc w:val="left"/>
      <w:pPr>
        <w:ind w:left="2580" w:hanging="360"/>
      </w:pPr>
    </w:lvl>
    <w:lvl w:ilvl="4" w:tplc="0C0C0019" w:tentative="1">
      <w:start w:val="1"/>
      <w:numFmt w:val="lowerLetter"/>
      <w:lvlText w:val="%5."/>
      <w:lvlJc w:val="left"/>
      <w:pPr>
        <w:ind w:left="3300" w:hanging="360"/>
      </w:pPr>
    </w:lvl>
    <w:lvl w:ilvl="5" w:tplc="0C0C001B" w:tentative="1">
      <w:start w:val="1"/>
      <w:numFmt w:val="lowerRoman"/>
      <w:lvlText w:val="%6."/>
      <w:lvlJc w:val="right"/>
      <w:pPr>
        <w:ind w:left="4020" w:hanging="180"/>
      </w:pPr>
    </w:lvl>
    <w:lvl w:ilvl="6" w:tplc="0C0C000F" w:tentative="1">
      <w:start w:val="1"/>
      <w:numFmt w:val="decimal"/>
      <w:lvlText w:val="%7."/>
      <w:lvlJc w:val="left"/>
      <w:pPr>
        <w:ind w:left="4740" w:hanging="360"/>
      </w:pPr>
    </w:lvl>
    <w:lvl w:ilvl="7" w:tplc="0C0C0019" w:tentative="1">
      <w:start w:val="1"/>
      <w:numFmt w:val="lowerLetter"/>
      <w:lvlText w:val="%8."/>
      <w:lvlJc w:val="left"/>
      <w:pPr>
        <w:ind w:left="5460" w:hanging="360"/>
      </w:pPr>
    </w:lvl>
    <w:lvl w:ilvl="8" w:tplc="0C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6DB34C9"/>
    <w:multiLevelType w:val="hybridMultilevel"/>
    <w:tmpl w:val="7910F8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85A4E"/>
    <w:multiLevelType w:val="multilevel"/>
    <w:tmpl w:val="58E2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785519"/>
    <w:multiLevelType w:val="hybridMultilevel"/>
    <w:tmpl w:val="D124EC72"/>
    <w:lvl w:ilvl="0" w:tplc="BEA20666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F6A1C"/>
    <w:multiLevelType w:val="hybridMultilevel"/>
    <w:tmpl w:val="DECCF6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2B96"/>
    <w:multiLevelType w:val="hybridMultilevel"/>
    <w:tmpl w:val="B19E927E"/>
    <w:lvl w:ilvl="0" w:tplc="BEA20666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C0002"/>
    <w:multiLevelType w:val="hybridMultilevel"/>
    <w:tmpl w:val="1AB4CD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141CE"/>
    <w:multiLevelType w:val="hybridMultilevel"/>
    <w:tmpl w:val="C0400E26"/>
    <w:lvl w:ilvl="0" w:tplc="BEA20666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76A"/>
    <w:multiLevelType w:val="hybridMultilevel"/>
    <w:tmpl w:val="06AEAB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66C2F"/>
    <w:multiLevelType w:val="hybridMultilevel"/>
    <w:tmpl w:val="508211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90383"/>
    <w:multiLevelType w:val="multilevel"/>
    <w:tmpl w:val="A984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2B46"/>
    <w:multiLevelType w:val="hybridMultilevel"/>
    <w:tmpl w:val="CE540B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2115B"/>
    <w:multiLevelType w:val="hybridMultilevel"/>
    <w:tmpl w:val="1E9EF4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32D46"/>
    <w:multiLevelType w:val="hybridMultilevel"/>
    <w:tmpl w:val="0180D90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BD28F7"/>
    <w:multiLevelType w:val="hybridMultilevel"/>
    <w:tmpl w:val="63DC505C"/>
    <w:lvl w:ilvl="0" w:tplc="AE6270AE">
      <w:start w:val="5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685D31"/>
    <w:multiLevelType w:val="hybridMultilevel"/>
    <w:tmpl w:val="E53480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23CFE"/>
    <w:multiLevelType w:val="hybridMultilevel"/>
    <w:tmpl w:val="FBEE75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E6815"/>
    <w:multiLevelType w:val="hybridMultilevel"/>
    <w:tmpl w:val="9A8EBA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B239C"/>
    <w:multiLevelType w:val="hybridMultilevel"/>
    <w:tmpl w:val="935A77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C6A4E"/>
    <w:multiLevelType w:val="hybridMultilevel"/>
    <w:tmpl w:val="05FC01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C631E"/>
    <w:multiLevelType w:val="hybridMultilevel"/>
    <w:tmpl w:val="04FA4C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77131"/>
    <w:multiLevelType w:val="hybridMultilevel"/>
    <w:tmpl w:val="92D0CF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22CC8"/>
    <w:multiLevelType w:val="multilevel"/>
    <w:tmpl w:val="6E1A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2341DA"/>
    <w:multiLevelType w:val="hybridMultilevel"/>
    <w:tmpl w:val="19903076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96F7AC4"/>
    <w:multiLevelType w:val="hybridMultilevel"/>
    <w:tmpl w:val="259AE4C6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D43400D"/>
    <w:multiLevelType w:val="hybridMultilevel"/>
    <w:tmpl w:val="D012FD2E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D7264FF"/>
    <w:multiLevelType w:val="hybridMultilevel"/>
    <w:tmpl w:val="933629D0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D8E030D"/>
    <w:multiLevelType w:val="hybridMultilevel"/>
    <w:tmpl w:val="588677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20"/>
  </w:num>
  <w:num w:numId="4">
    <w:abstractNumId w:val="16"/>
  </w:num>
  <w:num w:numId="5">
    <w:abstractNumId w:val="28"/>
  </w:num>
  <w:num w:numId="6">
    <w:abstractNumId w:val="23"/>
  </w:num>
  <w:num w:numId="7">
    <w:abstractNumId w:val="30"/>
  </w:num>
  <w:num w:numId="8">
    <w:abstractNumId w:val="8"/>
  </w:num>
  <w:num w:numId="9">
    <w:abstractNumId w:val="3"/>
  </w:num>
  <w:num w:numId="10">
    <w:abstractNumId w:val="1"/>
  </w:num>
  <w:num w:numId="11">
    <w:abstractNumId w:val="31"/>
  </w:num>
  <w:num w:numId="12">
    <w:abstractNumId w:val="24"/>
  </w:num>
  <w:num w:numId="13">
    <w:abstractNumId w:val="26"/>
  </w:num>
  <w:num w:numId="14">
    <w:abstractNumId w:val="18"/>
  </w:num>
  <w:num w:numId="15">
    <w:abstractNumId w:val="27"/>
  </w:num>
  <w:num w:numId="16">
    <w:abstractNumId w:val="5"/>
  </w:num>
  <w:num w:numId="17">
    <w:abstractNumId w:val="4"/>
  </w:num>
  <w:num w:numId="18">
    <w:abstractNumId w:val="15"/>
  </w:num>
  <w:num w:numId="19">
    <w:abstractNumId w:val="2"/>
  </w:num>
  <w:num w:numId="20">
    <w:abstractNumId w:val="13"/>
  </w:num>
  <w:num w:numId="21">
    <w:abstractNumId w:val="11"/>
  </w:num>
  <w:num w:numId="22">
    <w:abstractNumId w:val="7"/>
  </w:num>
  <w:num w:numId="23">
    <w:abstractNumId w:val="6"/>
  </w:num>
  <w:num w:numId="24">
    <w:abstractNumId w:val="39"/>
  </w:num>
  <w:num w:numId="25">
    <w:abstractNumId w:val="25"/>
  </w:num>
  <w:num w:numId="26">
    <w:abstractNumId w:val="33"/>
  </w:num>
  <w:num w:numId="27">
    <w:abstractNumId w:val="29"/>
  </w:num>
  <w:num w:numId="28">
    <w:abstractNumId w:val="17"/>
  </w:num>
  <w:num w:numId="29">
    <w:abstractNumId w:val="10"/>
  </w:num>
  <w:num w:numId="30">
    <w:abstractNumId w:val="21"/>
  </w:num>
  <w:num w:numId="31">
    <w:abstractNumId w:val="32"/>
  </w:num>
  <w:num w:numId="32">
    <w:abstractNumId w:val="38"/>
  </w:num>
  <w:num w:numId="33">
    <w:abstractNumId w:val="22"/>
  </w:num>
  <w:num w:numId="34">
    <w:abstractNumId w:val="14"/>
  </w:num>
  <w:num w:numId="35">
    <w:abstractNumId w:val="35"/>
  </w:num>
  <w:num w:numId="36">
    <w:abstractNumId w:val="36"/>
  </w:num>
  <w:num w:numId="37">
    <w:abstractNumId w:val="37"/>
  </w:num>
  <w:num w:numId="38">
    <w:abstractNumId w:val="9"/>
  </w:num>
  <w:num w:numId="39">
    <w:abstractNumId w:val="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sDel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80"/>
    <w:rsid w:val="00000916"/>
    <w:rsid w:val="00001322"/>
    <w:rsid w:val="0000427E"/>
    <w:rsid w:val="00005702"/>
    <w:rsid w:val="000069EF"/>
    <w:rsid w:val="00011968"/>
    <w:rsid w:val="00015F37"/>
    <w:rsid w:val="00024117"/>
    <w:rsid w:val="00024D62"/>
    <w:rsid w:val="000366F9"/>
    <w:rsid w:val="000369B7"/>
    <w:rsid w:val="00044437"/>
    <w:rsid w:val="00053810"/>
    <w:rsid w:val="00061840"/>
    <w:rsid w:val="0006490F"/>
    <w:rsid w:val="00073181"/>
    <w:rsid w:val="00074F0D"/>
    <w:rsid w:val="00095A9E"/>
    <w:rsid w:val="000A6048"/>
    <w:rsid w:val="000B5A53"/>
    <w:rsid w:val="000C24A7"/>
    <w:rsid w:val="000D466B"/>
    <w:rsid w:val="000D5F35"/>
    <w:rsid w:val="000F259A"/>
    <w:rsid w:val="001057FA"/>
    <w:rsid w:val="00110798"/>
    <w:rsid w:val="001203F3"/>
    <w:rsid w:val="00121824"/>
    <w:rsid w:val="00145381"/>
    <w:rsid w:val="0014629D"/>
    <w:rsid w:val="00162836"/>
    <w:rsid w:val="00162E57"/>
    <w:rsid w:val="0016428A"/>
    <w:rsid w:val="00170F4D"/>
    <w:rsid w:val="00173512"/>
    <w:rsid w:val="00175927"/>
    <w:rsid w:val="001806B6"/>
    <w:rsid w:val="001979A3"/>
    <w:rsid w:val="001A0C39"/>
    <w:rsid w:val="001B5AA5"/>
    <w:rsid w:val="001B5DF1"/>
    <w:rsid w:val="001E2DFE"/>
    <w:rsid w:val="001E5919"/>
    <w:rsid w:val="001E7112"/>
    <w:rsid w:val="001F0910"/>
    <w:rsid w:val="001F1C2A"/>
    <w:rsid w:val="001F7460"/>
    <w:rsid w:val="00205626"/>
    <w:rsid w:val="00205FCF"/>
    <w:rsid w:val="0022151F"/>
    <w:rsid w:val="00227512"/>
    <w:rsid w:val="00242034"/>
    <w:rsid w:val="00247D06"/>
    <w:rsid w:val="00255F27"/>
    <w:rsid w:val="00261F87"/>
    <w:rsid w:val="00272F82"/>
    <w:rsid w:val="00272F83"/>
    <w:rsid w:val="00273E0B"/>
    <w:rsid w:val="00277D91"/>
    <w:rsid w:val="00281B84"/>
    <w:rsid w:val="0028284E"/>
    <w:rsid w:val="00285955"/>
    <w:rsid w:val="002924F9"/>
    <w:rsid w:val="002C43C9"/>
    <w:rsid w:val="002C4DD5"/>
    <w:rsid w:val="002C659E"/>
    <w:rsid w:val="002C7D6F"/>
    <w:rsid w:val="002C7D94"/>
    <w:rsid w:val="002D5378"/>
    <w:rsid w:val="002E26D4"/>
    <w:rsid w:val="002E2DB0"/>
    <w:rsid w:val="002F281D"/>
    <w:rsid w:val="00300B48"/>
    <w:rsid w:val="00334D40"/>
    <w:rsid w:val="00360977"/>
    <w:rsid w:val="00363EFC"/>
    <w:rsid w:val="00367AE1"/>
    <w:rsid w:val="0038122E"/>
    <w:rsid w:val="00386EBA"/>
    <w:rsid w:val="00391E9A"/>
    <w:rsid w:val="00396ACF"/>
    <w:rsid w:val="003A10DB"/>
    <w:rsid w:val="003B40C9"/>
    <w:rsid w:val="003B79B0"/>
    <w:rsid w:val="003C3E9C"/>
    <w:rsid w:val="003C5C12"/>
    <w:rsid w:val="003D3FC0"/>
    <w:rsid w:val="003E08D0"/>
    <w:rsid w:val="003E2294"/>
    <w:rsid w:val="003F782D"/>
    <w:rsid w:val="004263DF"/>
    <w:rsid w:val="00480FA3"/>
    <w:rsid w:val="004849F3"/>
    <w:rsid w:val="0048653F"/>
    <w:rsid w:val="004929A2"/>
    <w:rsid w:val="00494B12"/>
    <w:rsid w:val="004A28AE"/>
    <w:rsid w:val="004A6D1A"/>
    <w:rsid w:val="004D0574"/>
    <w:rsid w:val="004E165D"/>
    <w:rsid w:val="004E1F13"/>
    <w:rsid w:val="004F575D"/>
    <w:rsid w:val="005076A6"/>
    <w:rsid w:val="00510F05"/>
    <w:rsid w:val="00511FD0"/>
    <w:rsid w:val="005167BF"/>
    <w:rsid w:val="0052611C"/>
    <w:rsid w:val="005336BF"/>
    <w:rsid w:val="00543BB3"/>
    <w:rsid w:val="005453E1"/>
    <w:rsid w:val="00570C51"/>
    <w:rsid w:val="005813EF"/>
    <w:rsid w:val="0058260B"/>
    <w:rsid w:val="00595D24"/>
    <w:rsid w:val="00596A83"/>
    <w:rsid w:val="005A1C0C"/>
    <w:rsid w:val="005A4C67"/>
    <w:rsid w:val="005B2645"/>
    <w:rsid w:val="005B6275"/>
    <w:rsid w:val="005C03FC"/>
    <w:rsid w:val="005C1229"/>
    <w:rsid w:val="005C465B"/>
    <w:rsid w:val="005C4A7F"/>
    <w:rsid w:val="005D0B8A"/>
    <w:rsid w:val="005E2F73"/>
    <w:rsid w:val="005F55F1"/>
    <w:rsid w:val="00607BB4"/>
    <w:rsid w:val="00614233"/>
    <w:rsid w:val="00616547"/>
    <w:rsid w:val="00616F07"/>
    <w:rsid w:val="006231ED"/>
    <w:rsid w:val="00630934"/>
    <w:rsid w:val="00631641"/>
    <w:rsid w:val="00632885"/>
    <w:rsid w:val="006338DD"/>
    <w:rsid w:val="006463CE"/>
    <w:rsid w:val="00650974"/>
    <w:rsid w:val="00650F9A"/>
    <w:rsid w:val="00653CDC"/>
    <w:rsid w:val="00660952"/>
    <w:rsid w:val="006655C4"/>
    <w:rsid w:val="00670187"/>
    <w:rsid w:val="0067283D"/>
    <w:rsid w:val="00673D77"/>
    <w:rsid w:val="00694EAB"/>
    <w:rsid w:val="006A5F7E"/>
    <w:rsid w:val="006B0312"/>
    <w:rsid w:val="006B06D9"/>
    <w:rsid w:val="006B544D"/>
    <w:rsid w:val="006B54C7"/>
    <w:rsid w:val="006D1686"/>
    <w:rsid w:val="006E570B"/>
    <w:rsid w:val="006E5C2B"/>
    <w:rsid w:val="007010D5"/>
    <w:rsid w:val="00702827"/>
    <w:rsid w:val="0070409B"/>
    <w:rsid w:val="00704A93"/>
    <w:rsid w:val="007079B3"/>
    <w:rsid w:val="007201E2"/>
    <w:rsid w:val="00722B83"/>
    <w:rsid w:val="00723951"/>
    <w:rsid w:val="00724FC3"/>
    <w:rsid w:val="00740E1A"/>
    <w:rsid w:val="00745226"/>
    <w:rsid w:val="00750711"/>
    <w:rsid w:val="007509E6"/>
    <w:rsid w:val="00751616"/>
    <w:rsid w:val="007535A5"/>
    <w:rsid w:val="00754028"/>
    <w:rsid w:val="00756981"/>
    <w:rsid w:val="00764E59"/>
    <w:rsid w:val="00797115"/>
    <w:rsid w:val="007A0880"/>
    <w:rsid w:val="007A652E"/>
    <w:rsid w:val="007B0666"/>
    <w:rsid w:val="007B403D"/>
    <w:rsid w:val="007B423A"/>
    <w:rsid w:val="007C0325"/>
    <w:rsid w:val="007C08DC"/>
    <w:rsid w:val="007D25E0"/>
    <w:rsid w:val="007D5F94"/>
    <w:rsid w:val="007D64DA"/>
    <w:rsid w:val="007E1AF2"/>
    <w:rsid w:val="007E327B"/>
    <w:rsid w:val="007E7DFD"/>
    <w:rsid w:val="007F0650"/>
    <w:rsid w:val="007F7C63"/>
    <w:rsid w:val="008069BE"/>
    <w:rsid w:val="0081375B"/>
    <w:rsid w:val="00822793"/>
    <w:rsid w:val="00830063"/>
    <w:rsid w:val="0083396E"/>
    <w:rsid w:val="008372C7"/>
    <w:rsid w:val="00841228"/>
    <w:rsid w:val="00843A2C"/>
    <w:rsid w:val="00855666"/>
    <w:rsid w:val="008609AB"/>
    <w:rsid w:val="008627AE"/>
    <w:rsid w:val="008631FB"/>
    <w:rsid w:val="008652B0"/>
    <w:rsid w:val="0086643D"/>
    <w:rsid w:val="00870E51"/>
    <w:rsid w:val="008714C6"/>
    <w:rsid w:val="008804AA"/>
    <w:rsid w:val="00880666"/>
    <w:rsid w:val="00885BC6"/>
    <w:rsid w:val="00886F7B"/>
    <w:rsid w:val="0089098E"/>
    <w:rsid w:val="0089271C"/>
    <w:rsid w:val="00892CD6"/>
    <w:rsid w:val="008A2030"/>
    <w:rsid w:val="008A723B"/>
    <w:rsid w:val="008C0856"/>
    <w:rsid w:val="008C4C00"/>
    <w:rsid w:val="008E076B"/>
    <w:rsid w:val="008E3306"/>
    <w:rsid w:val="008F345C"/>
    <w:rsid w:val="008F4457"/>
    <w:rsid w:val="008F7C77"/>
    <w:rsid w:val="0090015E"/>
    <w:rsid w:val="009044CA"/>
    <w:rsid w:val="00914629"/>
    <w:rsid w:val="009153DD"/>
    <w:rsid w:val="00917BA7"/>
    <w:rsid w:val="00922526"/>
    <w:rsid w:val="0092703E"/>
    <w:rsid w:val="009321DF"/>
    <w:rsid w:val="00947823"/>
    <w:rsid w:val="009500DF"/>
    <w:rsid w:val="009561E0"/>
    <w:rsid w:val="009617C3"/>
    <w:rsid w:val="00962AC2"/>
    <w:rsid w:val="0097071A"/>
    <w:rsid w:val="00981256"/>
    <w:rsid w:val="009B346D"/>
    <w:rsid w:val="009B3874"/>
    <w:rsid w:val="009B4343"/>
    <w:rsid w:val="009B6D48"/>
    <w:rsid w:val="009C4819"/>
    <w:rsid w:val="009E0745"/>
    <w:rsid w:val="00A02BCD"/>
    <w:rsid w:val="00A03A64"/>
    <w:rsid w:val="00A11970"/>
    <w:rsid w:val="00A12425"/>
    <w:rsid w:val="00A17FAE"/>
    <w:rsid w:val="00A449F8"/>
    <w:rsid w:val="00A45914"/>
    <w:rsid w:val="00A5157E"/>
    <w:rsid w:val="00A522E5"/>
    <w:rsid w:val="00A537B9"/>
    <w:rsid w:val="00A57CF5"/>
    <w:rsid w:val="00A65E53"/>
    <w:rsid w:val="00A80146"/>
    <w:rsid w:val="00A80D51"/>
    <w:rsid w:val="00A8488D"/>
    <w:rsid w:val="00A92B5C"/>
    <w:rsid w:val="00A944AA"/>
    <w:rsid w:val="00AC2E87"/>
    <w:rsid w:val="00AD3D2B"/>
    <w:rsid w:val="00AE2871"/>
    <w:rsid w:val="00AE4337"/>
    <w:rsid w:val="00AE5516"/>
    <w:rsid w:val="00AF06FA"/>
    <w:rsid w:val="00AF2252"/>
    <w:rsid w:val="00AF5024"/>
    <w:rsid w:val="00AF5C3B"/>
    <w:rsid w:val="00B00EB8"/>
    <w:rsid w:val="00B01FF0"/>
    <w:rsid w:val="00B23442"/>
    <w:rsid w:val="00B30476"/>
    <w:rsid w:val="00B4704D"/>
    <w:rsid w:val="00B47C3F"/>
    <w:rsid w:val="00B71A64"/>
    <w:rsid w:val="00B71DCD"/>
    <w:rsid w:val="00B72573"/>
    <w:rsid w:val="00B82893"/>
    <w:rsid w:val="00B84C41"/>
    <w:rsid w:val="00B8779A"/>
    <w:rsid w:val="00B96924"/>
    <w:rsid w:val="00BA3D4E"/>
    <w:rsid w:val="00BA4AC4"/>
    <w:rsid w:val="00BA7365"/>
    <w:rsid w:val="00BB3527"/>
    <w:rsid w:val="00BB393F"/>
    <w:rsid w:val="00BD109B"/>
    <w:rsid w:val="00BD29F9"/>
    <w:rsid w:val="00BD7007"/>
    <w:rsid w:val="00BE4624"/>
    <w:rsid w:val="00BE78B6"/>
    <w:rsid w:val="00C01170"/>
    <w:rsid w:val="00C10862"/>
    <w:rsid w:val="00C20382"/>
    <w:rsid w:val="00C31618"/>
    <w:rsid w:val="00C31E50"/>
    <w:rsid w:val="00C32275"/>
    <w:rsid w:val="00C34122"/>
    <w:rsid w:val="00C41F40"/>
    <w:rsid w:val="00C42498"/>
    <w:rsid w:val="00C433E9"/>
    <w:rsid w:val="00C43CC0"/>
    <w:rsid w:val="00C450C6"/>
    <w:rsid w:val="00C572EC"/>
    <w:rsid w:val="00C62ED5"/>
    <w:rsid w:val="00C6345D"/>
    <w:rsid w:val="00C65F88"/>
    <w:rsid w:val="00C757A3"/>
    <w:rsid w:val="00C7619E"/>
    <w:rsid w:val="00CA23FB"/>
    <w:rsid w:val="00CB12AF"/>
    <w:rsid w:val="00CB265D"/>
    <w:rsid w:val="00CB54C2"/>
    <w:rsid w:val="00CC1438"/>
    <w:rsid w:val="00CC2C9F"/>
    <w:rsid w:val="00CC6C84"/>
    <w:rsid w:val="00CC7F7F"/>
    <w:rsid w:val="00CD6241"/>
    <w:rsid w:val="00CD6DBD"/>
    <w:rsid w:val="00CE49D3"/>
    <w:rsid w:val="00CE5C57"/>
    <w:rsid w:val="00CF487F"/>
    <w:rsid w:val="00CF4C7F"/>
    <w:rsid w:val="00D0699F"/>
    <w:rsid w:val="00D14C46"/>
    <w:rsid w:val="00D22ADE"/>
    <w:rsid w:val="00D24D54"/>
    <w:rsid w:val="00D31F5E"/>
    <w:rsid w:val="00D376FE"/>
    <w:rsid w:val="00D431FB"/>
    <w:rsid w:val="00D46936"/>
    <w:rsid w:val="00D525C7"/>
    <w:rsid w:val="00D72720"/>
    <w:rsid w:val="00D736DE"/>
    <w:rsid w:val="00D73948"/>
    <w:rsid w:val="00D750E2"/>
    <w:rsid w:val="00D76C76"/>
    <w:rsid w:val="00D80989"/>
    <w:rsid w:val="00D909C8"/>
    <w:rsid w:val="00D91026"/>
    <w:rsid w:val="00D91666"/>
    <w:rsid w:val="00DA0267"/>
    <w:rsid w:val="00DA25B7"/>
    <w:rsid w:val="00DA6080"/>
    <w:rsid w:val="00DA7B1F"/>
    <w:rsid w:val="00DB569F"/>
    <w:rsid w:val="00DB6424"/>
    <w:rsid w:val="00DB7949"/>
    <w:rsid w:val="00DC0501"/>
    <w:rsid w:val="00DC6E55"/>
    <w:rsid w:val="00DC7F24"/>
    <w:rsid w:val="00DD5D79"/>
    <w:rsid w:val="00DF6F6B"/>
    <w:rsid w:val="00E17ADE"/>
    <w:rsid w:val="00E24A58"/>
    <w:rsid w:val="00E43E75"/>
    <w:rsid w:val="00E51134"/>
    <w:rsid w:val="00E567B8"/>
    <w:rsid w:val="00E57AD0"/>
    <w:rsid w:val="00E67454"/>
    <w:rsid w:val="00E741C3"/>
    <w:rsid w:val="00E81970"/>
    <w:rsid w:val="00E820F8"/>
    <w:rsid w:val="00E837DB"/>
    <w:rsid w:val="00E84E7D"/>
    <w:rsid w:val="00E9465D"/>
    <w:rsid w:val="00EA1EF8"/>
    <w:rsid w:val="00EA62E1"/>
    <w:rsid w:val="00EB1F55"/>
    <w:rsid w:val="00EB4183"/>
    <w:rsid w:val="00EB4B99"/>
    <w:rsid w:val="00EB6F0E"/>
    <w:rsid w:val="00ED1A2D"/>
    <w:rsid w:val="00ED284B"/>
    <w:rsid w:val="00ED6E48"/>
    <w:rsid w:val="00EE434D"/>
    <w:rsid w:val="00EE55FE"/>
    <w:rsid w:val="00EE60D2"/>
    <w:rsid w:val="00EE6A92"/>
    <w:rsid w:val="00EE7D08"/>
    <w:rsid w:val="00EF33A1"/>
    <w:rsid w:val="00F003CB"/>
    <w:rsid w:val="00F1085D"/>
    <w:rsid w:val="00F30027"/>
    <w:rsid w:val="00F3215E"/>
    <w:rsid w:val="00F3763D"/>
    <w:rsid w:val="00F446CF"/>
    <w:rsid w:val="00F537FF"/>
    <w:rsid w:val="00F57B33"/>
    <w:rsid w:val="00F71E0D"/>
    <w:rsid w:val="00F8559F"/>
    <w:rsid w:val="00F858C3"/>
    <w:rsid w:val="00F87B2D"/>
    <w:rsid w:val="00F87EAE"/>
    <w:rsid w:val="00FA171E"/>
    <w:rsid w:val="00FA1969"/>
    <w:rsid w:val="00FA3E81"/>
    <w:rsid w:val="00FC062F"/>
    <w:rsid w:val="00FC4D05"/>
    <w:rsid w:val="00FC659A"/>
    <w:rsid w:val="00FD0838"/>
    <w:rsid w:val="00FD4F46"/>
    <w:rsid w:val="00FE2E16"/>
    <w:rsid w:val="00FF192D"/>
    <w:rsid w:val="00FF1A25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1A066"/>
  <w15:chartTrackingRefBased/>
  <w15:docId w15:val="{1EF14C86-48C2-41FD-841E-EAD64A5E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CA" w:eastAsia="fr-CA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968"/>
  </w:style>
  <w:style w:type="paragraph" w:styleId="Titre1">
    <w:name w:val="heading 1"/>
    <w:basedOn w:val="Normal"/>
    <w:next w:val="Normal"/>
    <w:link w:val="Titre1Car"/>
    <w:uiPriority w:val="9"/>
    <w:qFormat/>
    <w:rsid w:val="0070409B"/>
    <w:pPr>
      <w:pBdr>
        <w:top w:val="single" w:sz="24" w:space="0" w:color="0070C0"/>
        <w:left w:val="single" w:sz="24" w:space="0" w:color="0070C0"/>
        <w:bottom w:val="single" w:sz="24" w:space="0" w:color="0070C0"/>
        <w:right w:val="single" w:sz="24" w:space="0" w:color="0070C0"/>
      </w:pBdr>
      <w:shd w:val="clear" w:color="auto" w:fill="4472C4" w:themeFill="accent5"/>
      <w:spacing w:after="0"/>
      <w:outlineLvl w:val="0"/>
    </w:pPr>
    <w:rPr>
      <w:b/>
      <w:caps/>
      <w:color w:val="FFFFFF" w:themeColor="background1"/>
      <w:spacing w:val="15"/>
      <w:sz w:val="24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196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196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196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196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196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196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196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196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20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030"/>
    <w:rPr>
      <w:rFonts w:ascii="Segoe UI" w:eastAsiaTheme="minorEastAsia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C5C1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C5C12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0409B"/>
    <w:rPr>
      <w:b/>
      <w:caps/>
      <w:color w:val="FFFFFF" w:themeColor="background1"/>
      <w:spacing w:val="15"/>
      <w:sz w:val="24"/>
      <w:szCs w:val="22"/>
      <w:shd w:val="clear" w:color="auto" w:fill="4472C4" w:themeFill="accent5"/>
    </w:rPr>
  </w:style>
  <w:style w:type="character" w:customStyle="1" w:styleId="Titre2Car">
    <w:name w:val="Titre 2 Car"/>
    <w:basedOn w:val="Policepardfaut"/>
    <w:link w:val="Titre2"/>
    <w:uiPriority w:val="9"/>
    <w:rsid w:val="00011968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011968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011968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011968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011968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011968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11968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011968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11968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1196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1196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196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011968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011968"/>
    <w:rPr>
      <w:b/>
      <w:bCs/>
    </w:rPr>
  </w:style>
  <w:style w:type="character" w:styleId="Accentuation">
    <w:name w:val="Emphasis"/>
    <w:uiPriority w:val="20"/>
    <w:qFormat/>
    <w:rsid w:val="00011968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01196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11968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11968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196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1968"/>
    <w:rPr>
      <w:color w:val="5B9BD5" w:themeColor="accent1"/>
      <w:sz w:val="24"/>
      <w:szCs w:val="24"/>
    </w:rPr>
  </w:style>
  <w:style w:type="character" w:styleId="Emphaseple">
    <w:name w:val="Subtle Emphasis"/>
    <w:uiPriority w:val="19"/>
    <w:qFormat/>
    <w:rsid w:val="00011968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011968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011968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011968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011968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1968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11968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1968"/>
  </w:style>
  <w:style w:type="paragraph" w:styleId="Pieddepage">
    <w:name w:val="footer"/>
    <w:basedOn w:val="Normal"/>
    <w:link w:val="PieddepageCar"/>
    <w:uiPriority w:val="99"/>
    <w:unhideWhenUsed/>
    <w:rsid w:val="00011968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1968"/>
  </w:style>
  <w:style w:type="table" w:styleId="Grilledutableau">
    <w:name w:val="Table Grid"/>
    <w:basedOn w:val="TableauNormal"/>
    <w:uiPriority w:val="39"/>
    <w:rsid w:val="00FA171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B544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72F8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73181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73181"/>
  </w:style>
  <w:style w:type="character" w:styleId="Appelnotedebasdep">
    <w:name w:val="footnote reference"/>
    <w:basedOn w:val="Policepardfaut"/>
    <w:uiPriority w:val="99"/>
    <w:semiHidden/>
    <w:unhideWhenUsed/>
    <w:rsid w:val="00073181"/>
    <w:rPr>
      <w:vertAlign w:val="superscript"/>
    </w:rPr>
  </w:style>
  <w:style w:type="character" w:customStyle="1" w:styleId="6qdm">
    <w:name w:val="_6qdm"/>
    <w:basedOn w:val="Policepardfaut"/>
    <w:rsid w:val="00EE60D2"/>
  </w:style>
  <w:style w:type="character" w:customStyle="1" w:styleId="textexposedhide">
    <w:name w:val="text_exposed_hide"/>
    <w:basedOn w:val="Policepardfaut"/>
    <w:rsid w:val="00EE6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2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uebec.ca/famille-et-soutien-aux-personnes/aide-et-soutien/allocation-directe-cheque-emploi-service-une-modalite-de-dispensation-des-services-de-soutien-a-domicile/" TargetMode="External"/><Relationship Id="rId18" Type="http://schemas.openxmlformats.org/officeDocument/2006/relationships/hyperlink" Target="https://www.msss.gouv.qc.ca/professionnels/maladies-infectieuses/coronavirus-2019-ncov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spq.qc.ca/sites/default/files/covid/2974-repit-domicile-enfant-deficience-physique-intectuelle-tsa-covid19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qriph.com/important-nouvelles-consigne-du-msss-dp-di-tsa/" TargetMode="External"/><Relationship Id="rId17" Type="http://schemas.openxmlformats.org/officeDocument/2006/relationships/hyperlink" Target="https://publications.msss.gouv.qc.ca/msss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sss.gouv.qc.ca/professionnels/covid-19/covid-19-directives-au-reseau-de-la-sante-et-des-services-sociaux/dp-di-tsa/" TargetMode="External"/><Relationship Id="rId20" Type="http://schemas.openxmlformats.org/officeDocument/2006/relationships/hyperlink" Target="https://www.inspq.qc.ca/publication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msss.gouv.qc.ca/professionnels/covid-19/covid-19-directives-au-reseau-de-la-sante-et-des-services-sociaux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nspq.qc.ca/covid-1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qriph.com/important-directives-msss-ri-rtf-chsld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1F708E14980438A05F1E1C6F08D34" ma:contentTypeVersion="11" ma:contentTypeDescription="Crée un document." ma:contentTypeScope="" ma:versionID="fc48735ddd3b283ef0bdcf6e5b49c451">
  <xsd:schema xmlns:xsd="http://www.w3.org/2001/XMLSchema" xmlns:xs="http://www.w3.org/2001/XMLSchema" xmlns:p="http://schemas.microsoft.com/office/2006/metadata/properties" xmlns:ns3="3f155cc5-9cbb-4986-8808-213994529e9f" xmlns:ns4="7a17c830-dbb9-44cd-aacc-1ecebee8b927" targetNamespace="http://schemas.microsoft.com/office/2006/metadata/properties" ma:root="true" ma:fieldsID="ade560e690c5d3c58c360b0dbfd33ff2" ns3:_="" ns4:_="">
    <xsd:import namespace="3f155cc5-9cbb-4986-8808-213994529e9f"/>
    <xsd:import namespace="7a17c830-dbb9-44cd-aacc-1ecebee8b9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55cc5-9cbb-4986-8808-21399452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7c830-dbb9-44cd-aacc-1ecebee8b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F0ADF-ACAE-4C70-B6C3-8712C8F87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55cc5-9cbb-4986-8808-213994529e9f"/>
    <ds:schemaRef ds:uri="7a17c830-dbb9-44cd-aacc-1ecebee8b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3C388-9542-4754-BB9A-F69096C8C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76B32-DE86-4C58-A45B-0609DBF62337}">
  <ds:schemaRefs>
    <ds:schemaRef ds:uri="3f155cc5-9cbb-4986-8808-213994529e9f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7a17c830-dbb9-44cd-aacc-1ecebee8b927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0364A30-DF59-4D41-995F-86112B1F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5705</Characters>
  <Application>Microsoft Office Word</Application>
  <DocSecurity>4</DocSecurity>
  <Lines>47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Links>
    <vt:vector size="18" baseType="variant">
      <vt:variant>
        <vt:i4>2359314</vt:i4>
      </vt:variant>
      <vt:variant>
        <vt:i4>6</vt:i4>
      </vt:variant>
      <vt:variant>
        <vt:i4>0</vt:i4>
      </vt:variant>
      <vt:variant>
        <vt:i4>5</vt:i4>
      </vt:variant>
      <vt:variant>
        <vt:lpwstr>mailto:sragot@sqdi.ca</vt:lpwstr>
      </vt:variant>
      <vt:variant>
        <vt:lpwstr/>
      </vt:variant>
      <vt:variant>
        <vt:i4>1638456</vt:i4>
      </vt:variant>
      <vt:variant>
        <vt:i4>3</vt:i4>
      </vt:variant>
      <vt:variant>
        <vt:i4>0</vt:i4>
      </vt:variant>
      <vt:variant>
        <vt:i4>5</vt:i4>
      </vt:variant>
      <vt:variant>
        <vt:lpwstr>mailto:aqriph@videotron.ca</vt:lpwstr>
      </vt:variant>
      <vt:variant>
        <vt:lpwstr/>
      </vt:variant>
      <vt:variant>
        <vt:i4>6881300</vt:i4>
      </vt:variant>
      <vt:variant>
        <vt:i4>0</vt:i4>
      </vt:variant>
      <vt:variant>
        <vt:i4>0</vt:i4>
      </vt:variant>
      <vt:variant>
        <vt:i4>5</vt:i4>
      </vt:variant>
      <vt:variant>
        <vt:lpwstr>http://www.budget.finances.gouv.qc.ca/budget/2019-2020/fr/documents/PlanBudgetaire_1920.pdf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Ragot</dc:creator>
  <cp:keywords/>
  <dc:description/>
  <cp:lastModifiedBy>Pierre Lafontaine</cp:lastModifiedBy>
  <cp:revision>2</cp:revision>
  <dcterms:created xsi:type="dcterms:W3CDTF">2020-04-09T20:44:00Z</dcterms:created>
  <dcterms:modified xsi:type="dcterms:W3CDTF">2020-04-09T20:44:00Z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0x010100F951F708E14980438A05F1E1C6F08D34</vt:lpwstr>
  </property>
</Properties>
</file>